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District Councillor Report September 2026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As always there was no MSDC meeting in August. The next meeting will be on the 24</w:t>
      </w:r>
      <w:r>
        <w:rPr>
          <w:vertAlign w:val="superscript"/>
        </w:rPr>
        <w:t>th</w:t>
      </w:r>
      <w:r>
        <w:rPr/>
        <w:t xml:space="preserve"> of September.</w:t>
      </w:r>
    </w:p>
    <w:p>
      <w:pPr>
        <w:pStyle w:val="Normal"/>
        <w:rPr/>
      </w:pPr>
      <w:r>
        <w:rPr/>
        <w:t>The MSDC and Babergh have reiterated their firm objection to the overground Pylons Project that has attracted so much ire in Norfolk, Suffolk and Essex.</w:t>
      </w:r>
    </w:p>
    <w:p>
      <w:pPr>
        <w:pStyle w:val="Normal"/>
        <w:rPr/>
      </w:pPr>
      <w:r>
        <w:rPr/>
        <w:t>On the 3</w:t>
      </w:r>
      <w:r>
        <w:rPr>
          <w:vertAlign w:val="superscript"/>
        </w:rPr>
        <w:t>rd</w:t>
      </w:r>
      <w:r>
        <w:rPr/>
        <w:t xml:space="preserve"> there was another meeting at New Street Carpark. This time I left the get together feeling upbeat. The Officer handling the issue seems energetic, focused and optimistic and new, feasible plans were presented. The tenants stand to be consulted.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Yours Sincerely,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Anders Linder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12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12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12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12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12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12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12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12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12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3f1128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f1128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f1128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3f1128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f1128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3f1128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f1128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f1128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f1128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3f112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f1128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3f112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f1128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f1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128"/>
    <w:rPr>
      <w:b/>
      <w:bCs/>
      <w:smallCaps/>
      <w:color w:val="0F476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next w:val="Normal"/>
    <w:link w:val="TitleChar"/>
    <w:uiPriority w:val="10"/>
    <w:qFormat/>
    <w:rsid w:val="003f112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128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128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128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3f112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LibreOffice/7.4.0.3$Windows_X86_64 LibreOffice_project/f85e47c08ddd19c015c0114a68350214f7066f5a</Application>
  <AppVersion>15.0000</AppVersion>
  <Pages>1</Pages>
  <Words>95</Words>
  <Characters>485</Characters>
  <CharactersWithSpaces>575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2026-09-05T13:22:00Z</dcterms:created>
  <dc:creator>Anders Linder (Cllr)</dc:creator>
  <dc:description/>
  <dc:language>en-GB</dc:language>
  <cp:lastModifiedBy>Anders Linder (Cllr)</cp:lastModifiedBy>
  <dcterms:modified xsi:type="dcterms:W3CDTF">2026-09-05T13:38:00Z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