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9EA" w:rsidRPr="00CF010A" w:rsidRDefault="00440650" w:rsidP="00440650">
      <w:pPr>
        <w:pStyle w:val="Heading1"/>
        <w:spacing w:before="33"/>
        <w:ind w:left="0" w:right="-62"/>
        <w:rPr>
          <w:rFonts w:ascii="Aptos" w:hAnsi="Aptos"/>
        </w:rPr>
      </w:pPr>
      <w:r w:rsidRPr="00CF010A">
        <w:rPr>
          <w:rFonts w:ascii="Aptos" w:hAnsi="Aptos"/>
        </w:rPr>
        <w:t>Minutes of the meeting of Wilby Parish Council</w:t>
      </w:r>
    </w:p>
    <w:p w:rsidR="00440650" w:rsidRPr="00CF010A" w:rsidRDefault="00440650" w:rsidP="00440650">
      <w:pPr>
        <w:jc w:val="center"/>
        <w:rPr>
          <w:rFonts w:ascii="Aptos" w:hAnsi="Aptos"/>
          <w:b/>
          <w:bCs/>
          <w:sz w:val="28"/>
          <w:szCs w:val="28"/>
        </w:rPr>
      </w:pPr>
      <w:r w:rsidRPr="00CF010A">
        <w:rPr>
          <w:rFonts w:ascii="Aptos" w:hAnsi="Aptos"/>
          <w:b/>
          <w:bCs/>
          <w:sz w:val="28"/>
          <w:szCs w:val="28"/>
        </w:rPr>
        <w:t xml:space="preserve">Held at Wilby Coronation Hall on </w:t>
      </w:r>
      <w:r w:rsidR="007E784D">
        <w:rPr>
          <w:rFonts w:ascii="Aptos" w:hAnsi="Aptos"/>
          <w:b/>
          <w:bCs/>
          <w:sz w:val="28"/>
          <w:szCs w:val="28"/>
        </w:rPr>
        <w:t>4</w:t>
      </w:r>
      <w:r w:rsidR="007E784D" w:rsidRPr="007E784D">
        <w:rPr>
          <w:rFonts w:ascii="Aptos" w:hAnsi="Aptos"/>
          <w:b/>
          <w:bCs/>
          <w:sz w:val="28"/>
          <w:szCs w:val="28"/>
          <w:vertAlign w:val="superscript"/>
        </w:rPr>
        <w:t>th</w:t>
      </w:r>
      <w:r w:rsidR="007E784D">
        <w:rPr>
          <w:rFonts w:ascii="Aptos" w:hAnsi="Aptos"/>
          <w:b/>
          <w:bCs/>
          <w:sz w:val="28"/>
          <w:szCs w:val="28"/>
        </w:rPr>
        <w:t xml:space="preserve"> June</w:t>
      </w:r>
      <w:r w:rsidR="005B7A7C">
        <w:rPr>
          <w:rFonts w:ascii="Aptos" w:hAnsi="Aptos"/>
          <w:b/>
          <w:bCs/>
          <w:sz w:val="28"/>
          <w:szCs w:val="28"/>
        </w:rPr>
        <w:t xml:space="preserve"> 2026</w:t>
      </w:r>
      <w:r w:rsidRPr="00CF010A">
        <w:rPr>
          <w:rFonts w:ascii="Aptos" w:hAnsi="Aptos"/>
          <w:b/>
          <w:bCs/>
          <w:sz w:val="28"/>
          <w:szCs w:val="28"/>
        </w:rPr>
        <w:t xml:space="preserve"> at 19:00</w:t>
      </w:r>
    </w:p>
    <w:p w:rsidR="00440650" w:rsidRPr="00CF010A" w:rsidRDefault="00440650">
      <w:pPr>
        <w:pStyle w:val="Heading1"/>
        <w:spacing w:before="33"/>
        <w:ind w:right="3741"/>
        <w:rPr>
          <w:rFonts w:ascii="Aptos" w:hAnsi="Aptos"/>
        </w:rPr>
      </w:pPr>
    </w:p>
    <w:p w:rsidR="00D209EA" w:rsidRPr="00CF010A" w:rsidRDefault="00D209EA">
      <w:pPr>
        <w:pStyle w:val="BodyText"/>
        <w:spacing w:before="10"/>
        <w:rPr>
          <w:rFonts w:ascii="Aptos" w:hAnsi="Aptos"/>
          <w:b/>
          <w:sz w:val="24"/>
        </w:rPr>
      </w:pPr>
    </w:p>
    <w:p w:rsidR="00440650" w:rsidRPr="00CF010A" w:rsidRDefault="00440650" w:rsidP="00440650">
      <w:pPr>
        <w:rPr>
          <w:rFonts w:ascii="Aptos" w:hAnsi="Aptos"/>
          <w:b/>
          <w:bCs/>
        </w:rPr>
      </w:pPr>
      <w:r w:rsidRPr="00CF010A">
        <w:rPr>
          <w:rFonts w:ascii="Aptos" w:hAnsi="Aptos"/>
          <w:b/>
          <w:bCs/>
        </w:rPr>
        <w:t xml:space="preserve">Present Cllr Steve Lee (Chair), Cllr Robin Cross (Vice-Chair), Cllr Helen Ball, </w:t>
      </w:r>
      <w:r w:rsidR="007E784D">
        <w:rPr>
          <w:rFonts w:ascii="Aptos" w:hAnsi="Aptos"/>
          <w:b/>
          <w:bCs/>
        </w:rPr>
        <w:t xml:space="preserve">Cllr Samatha Brown, </w:t>
      </w:r>
      <w:r w:rsidRPr="00CF010A">
        <w:rPr>
          <w:rFonts w:ascii="Aptos" w:hAnsi="Aptos"/>
          <w:b/>
          <w:bCs/>
        </w:rPr>
        <w:t xml:space="preserve">Cllr </w:t>
      </w:r>
      <w:r w:rsidR="007E784D">
        <w:rPr>
          <w:rFonts w:ascii="Aptos" w:hAnsi="Aptos"/>
          <w:b/>
          <w:bCs/>
        </w:rPr>
        <w:t>Rebecca Regis.</w:t>
      </w:r>
    </w:p>
    <w:p w:rsidR="00440650" w:rsidRPr="00CF010A" w:rsidRDefault="00440650" w:rsidP="00440650">
      <w:pPr>
        <w:rPr>
          <w:rFonts w:ascii="Aptos" w:hAnsi="Aptos"/>
          <w:b/>
          <w:bCs/>
        </w:rPr>
      </w:pPr>
    </w:p>
    <w:p w:rsidR="00440650" w:rsidRPr="00CF010A" w:rsidRDefault="005B7A7C" w:rsidP="00440650">
      <w:pPr>
        <w:rPr>
          <w:rFonts w:ascii="Aptos" w:hAnsi="Aptos"/>
          <w:b/>
          <w:bCs/>
        </w:rPr>
      </w:pPr>
      <w:r>
        <w:rPr>
          <w:rFonts w:ascii="Aptos" w:hAnsi="Aptos"/>
          <w:b/>
          <w:bCs/>
        </w:rPr>
        <w:t>No</w:t>
      </w:r>
      <w:r w:rsidR="00440650" w:rsidRPr="00CF010A">
        <w:rPr>
          <w:rFonts w:ascii="Aptos" w:hAnsi="Aptos"/>
          <w:b/>
          <w:bCs/>
        </w:rPr>
        <w:t xml:space="preserve"> member</w:t>
      </w:r>
      <w:r>
        <w:rPr>
          <w:rFonts w:ascii="Aptos" w:hAnsi="Aptos"/>
          <w:b/>
          <w:bCs/>
        </w:rPr>
        <w:t>s</w:t>
      </w:r>
      <w:r w:rsidR="00440650" w:rsidRPr="00CF010A">
        <w:rPr>
          <w:rFonts w:ascii="Aptos" w:hAnsi="Aptos"/>
          <w:b/>
          <w:bCs/>
        </w:rPr>
        <w:t xml:space="preserve"> of the public</w:t>
      </w:r>
    </w:p>
    <w:p w:rsidR="00440650" w:rsidRPr="00CF010A" w:rsidRDefault="00440650" w:rsidP="00440650">
      <w:pPr>
        <w:pStyle w:val="BodyText"/>
        <w:spacing w:before="12"/>
        <w:rPr>
          <w:rFonts w:ascii="Aptos" w:hAnsi="Aptos"/>
          <w:sz w:val="32"/>
        </w:rPr>
      </w:pPr>
    </w:p>
    <w:p w:rsidR="00440650" w:rsidRPr="00CF010A" w:rsidRDefault="00440650" w:rsidP="00440650">
      <w:pPr>
        <w:pStyle w:val="Heading1"/>
        <w:rPr>
          <w:rFonts w:ascii="Aptos" w:hAnsi="Aptos"/>
        </w:rPr>
      </w:pPr>
      <w:r w:rsidRPr="00CF010A">
        <w:rPr>
          <w:rFonts w:ascii="Aptos" w:hAnsi="Aptos"/>
        </w:rPr>
        <w:t>MINUTES</w:t>
      </w:r>
    </w:p>
    <w:p w:rsidR="00440650" w:rsidRPr="00CF010A" w:rsidRDefault="00440650" w:rsidP="00440650">
      <w:pPr>
        <w:pStyle w:val="Heading2"/>
        <w:numPr>
          <w:ilvl w:val="0"/>
          <w:numId w:val="2"/>
        </w:numPr>
        <w:tabs>
          <w:tab w:val="left" w:pos="680"/>
          <w:tab w:val="left" w:pos="681"/>
        </w:tabs>
        <w:ind w:hanging="568"/>
        <w:rPr>
          <w:rFonts w:ascii="Aptos" w:hAnsi="Aptos"/>
        </w:rPr>
      </w:pPr>
      <w:r w:rsidRPr="00CF010A">
        <w:rPr>
          <w:rFonts w:ascii="Aptos" w:hAnsi="Aptos"/>
        </w:rPr>
        <w:t>Chairman’s welcome</w:t>
      </w:r>
    </w:p>
    <w:p w:rsidR="00440650" w:rsidRPr="00CF010A" w:rsidRDefault="00440650" w:rsidP="00440650">
      <w:pPr>
        <w:pStyle w:val="Heading2"/>
        <w:tabs>
          <w:tab w:val="left" w:pos="680"/>
          <w:tab w:val="left" w:pos="681"/>
        </w:tabs>
        <w:ind w:firstLine="0"/>
        <w:rPr>
          <w:rFonts w:ascii="Aptos" w:hAnsi="Aptos"/>
        </w:rPr>
      </w:pPr>
    </w:p>
    <w:p w:rsidR="00440650" w:rsidRPr="00CF010A" w:rsidRDefault="00440650" w:rsidP="00440650">
      <w:pPr>
        <w:pStyle w:val="Heading2"/>
        <w:numPr>
          <w:ilvl w:val="0"/>
          <w:numId w:val="2"/>
        </w:numPr>
        <w:tabs>
          <w:tab w:val="left" w:pos="680"/>
          <w:tab w:val="left" w:pos="681"/>
        </w:tabs>
        <w:ind w:hanging="568"/>
        <w:rPr>
          <w:rFonts w:ascii="Aptos" w:hAnsi="Aptos"/>
        </w:rPr>
      </w:pPr>
      <w:r w:rsidRPr="00CF010A">
        <w:rPr>
          <w:rFonts w:ascii="Aptos" w:hAnsi="Aptos"/>
        </w:rPr>
        <w:t>Apologies and approval of</w:t>
      </w:r>
      <w:r w:rsidRPr="00CF010A">
        <w:rPr>
          <w:rFonts w:ascii="Aptos" w:hAnsi="Aptos"/>
          <w:spacing w:val="-5"/>
        </w:rPr>
        <w:t xml:space="preserve"> </w:t>
      </w:r>
      <w:r w:rsidRPr="00CF010A">
        <w:rPr>
          <w:rFonts w:ascii="Aptos" w:hAnsi="Aptos"/>
        </w:rPr>
        <w:t>absences</w:t>
      </w:r>
    </w:p>
    <w:p w:rsidR="00440650" w:rsidRPr="00CF010A" w:rsidRDefault="004767C3" w:rsidP="00440650">
      <w:pPr>
        <w:pStyle w:val="ListParagraph"/>
        <w:widowControl/>
        <w:numPr>
          <w:ilvl w:val="1"/>
          <w:numId w:val="2"/>
        </w:numPr>
        <w:suppressAutoHyphens w:val="0"/>
        <w:spacing w:line="278" w:lineRule="auto"/>
        <w:ind w:left="993" w:hanging="314"/>
        <w:contextualSpacing/>
        <w:jc w:val="both"/>
        <w:rPr>
          <w:rFonts w:ascii="Aptos" w:hAnsi="Aptos"/>
        </w:rPr>
      </w:pPr>
      <w:r>
        <w:rPr>
          <w:rFonts w:ascii="Aptos" w:hAnsi="Aptos"/>
        </w:rPr>
        <w:t>A</w:t>
      </w:r>
      <w:r w:rsidR="00440650" w:rsidRPr="00CF010A">
        <w:rPr>
          <w:rFonts w:ascii="Aptos" w:hAnsi="Aptos"/>
        </w:rPr>
        <w:t>pologies received</w:t>
      </w:r>
      <w:r>
        <w:rPr>
          <w:rFonts w:ascii="Aptos" w:hAnsi="Aptos"/>
        </w:rPr>
        <w:t xml:space="preserve"> from Cllr </w:t>
      </w:r>
      <w:r w:rsidR="007E784D">
        <w:rPr>
          <w:rFonts w:ascii="Aptos" w:hAnsi="Aptos"/>
        </w:rPr>
        <w:t>Banks</w:t>
      </w:r>
      <w:r>
        <w:rPr>
          <w:rFonts w:ascii="Aptos" w:hAnsi="Aptos"/>
        </w:rPr>
        <w:t>.</w:t>
      </w:r>
    </w:p>
    <w:p w:rsidR="00440650" w:rsidRPr="00CF010A" w:rsidRDefault="004767C3" w:rsidP="00440650">
      <w:pPr>
        <w:pStyle w:val="ListParagraph"/>
        <w:widowControl/>
        <w:numPr>
          <w:ilvl w:val="1"/>
          <w:numId w:val="2"/>
        </w:numPr>
        <w:suppressAutoHyphens w:val="0"/>
        <w:spacing w:line="278" w:lineRule="auto"/>
        <w:ind w:left="993" w:hanging="314"/>
        <w:contextualSpacing/>
        <w:jc w:val="both"/>
        <w:rPr>
          <w:rFonts w:ascii="Aptos" w:hAnsi="Aptos"/>
        </w:rPr>
      </w:pPr>
      <w:r>
        <w:rPr>
          <w:rFonts w:ascii="Aptos" w:hAnsi="Aptos"/>
        </w:rPr>
        <w:t>Approved</w:t>
      </w:r>
      <w:r w:rsidR="00440650" w:rsidRPr="00CF010A">
        <w:rPr>
          <w:rFonts w:ascii="Aptos" w:hAnsi="Aptos"/>
        </w:rPr>
        <w:t>.</w:t>
      </w:r>
    </w:p>
    <w:p w:rsidR="00440650" w:rsidRPr="00CF010A" w:rsidRDefault="00440650" w:rsidP="00440650">
      <w:pPr>
        <w:pStyle w:val="BodyText"/>
        <w:spacing w:before="1"/>
        <w:rPr>
          <w:rFonts w:ascii="Aptos" w:hAnsi="Aptos"/>
          <w:b/>
        </w:rPr>
      </w:pPr>
    </w:p>
    <w:p w:rsidR="00440650" w:rsidRPr="00CF010A" w:rsidRDefault="00440650" w:rsidP="00440650">
      <w:pPr>
        <w:pStyle w:val="ListParagraph"/>
        <w:numPr>
          <w:ilvl w:val="0"/>
          <w:numId w:val="2"/>
        </w:numPr>
        <w:tabs>
          <w:tab w:val="left" w:pos="680"/>
          <w:tab w:val="left" w:pos="681"/>
        </w:tabs>
        <w:ind w:hanging="568"/>
        <w:rPr>
          <w:rFonts w:ascii="Aptos" w:hAnsi="Aptos"/>
        </w:rPr>
      </w:pPr>
      <w:r w:rsidRPr="00CF010A">
        <w:rPr>
          <w:rFonts w:ascii="Aptos" w:hAnsi="Aptos"/>
          <w:b/>
        </w:rPr>
        <w:t>To receive Declarations of</w:t>
      </w:r>
      <w:r w:rsidRPr="00CF010A">
        <w:rPr>
          <w:rFonts w:ascii="Aptos" w:hAnsi="Aptos"/>
          <w:b/>
          <w:spacing w:val="-8"/>
        </w:rPr>
        <w:t xml:space="preserve"> </w:t>
      </w:r>
      <w:r w:rsidRPr="00CF010A">
        <w:rPr>
          <w:rFonts w:ascii="Aptos" w:hAnsi="Aptos"/>
          <w:b/>
        </w:rPr>
        <w:t>Interest</w:t>
      </w:r>
    </w:p>
    <w:p w:rsidR="00440650" w:rsidRPr="00CF010A" w:rsidRDefault="00440650" w:rsidP="00440650">
      <w:pPr>
        <w:pStyle w:val="ListParagraph"/>
        <w:widowControl/>
        <w:numPr>
          <w:ilvl w:val="1"/>
          <w:numId w:val="5"/>
        </w:numPr>
        <w:suppressAutoHyphens w:val="0"/>
        <w:spacing w:line="278" w:lineRule="auto"/>
        <w:ind w:left="993" w:hanging="284"/>
        <w:contextualSpacing/>
        <w:jc w:val="both"/>
        <w:rPr>
          <w:rFonts w:ascii="Aptos" w:hAnsi="Aptos"/>
        </w:rPr>
      </w:pPr>
      <w:r w:rsidRPr="00CF010A">
        <w:rPr>
          <w:rFonts w:ascii="Aptos" w:hAnsi="Aptos"/>
        </w:rPr>
        <w:t xml:space="preserve">Pecuniary Interests – none declared by </w:t>
      </w:r>
      <w:proofErr w:type="spellStart"/>
      <w:r w:rsidRPr="00CF010A">
        <w:rPr>
          <w:rFonts w:ascii="Aptos" w:hAnsi="Aptos"/>
        </w:rPr>
        <w:t>councillors</w:t>
      </w:r>
      <w:proofErr w:type="spellEnd"/>
      <w:r w:rsidRPr="00CF010A">
        <w:rPr>
          <w:rFonts w:ascii="Aptos" w:hAnsi="Aptos"/>
        </w:rPr>
        <w:t>.</w:t>
      </w:r>
    </w:p>
    <w:p w:rsidR="00440650" w:rsidRPr="00CF010A" w:rsidRDefault="00440650" w:rsidP="00440650">
      <w:pPr>
        <w:pStyle w:val="ListParagraph"/>
        <w:widowControl/>
        <w:numPr>
          <w:ilvl w:val="1"/>
          <w:numId w:val="5"/>
        </w:numPr>
        <w:suppressAutoHyphens w:val="0"/>
        <w:spacing w:line="278" w:lineRule="auto"/>
        <w:ind w:left="993" w:hanging="284"/>
        <w:contextualSpacing/>
        <w:jc w:val="both"/>
        <w:rPr>
          <w:rFonts w:ascii="Aptos" w:hAnsi="Aptos"/>
        </w:rPr>
      </w:pPr>
      <w:r w:rsidRPr="00CF010A">
        <w:rPr>
          <w:rFonts w:ascii="Aptos" w:hAnsi="Aptos"/>
        </w:rPr>
        <w:t xml:space="preserve">Other registerable interests – none declared by </w:t>
      </w:r>
      <w:proofErr w:type="spellStart"/>
      <w:r w:rsidRPr="00CF010A">
        <w:rPr>
          <w:rFonts w:ascii="Aptos" w:hAnsi="Aptos"/>
        </w:rPr>
        <w:t>councillors</w:t>
      </w:r>
      <w:proofErr w:type="spellEnd"/>
      <w:r w:rsidRPr="00CF010A">
        <w:rPr>
          <w:rFonts w:ascii="Aptos" w:hAnsi="Aptos"/>
        </w:rPr>
        <w:t>.</w:t>
      </w:r>
    </w:p>
    <w:p w:rsidR="00440650" w:rsidRPr="00CF010A" w:rsidRDefault="00440650" w:rsidP="00440650">
      <w:pPr>
        <w:pStyle w:val="ListParagraph"/>
        <w:widowControl/>
        <w:numPr>
          <w:ilvl w:val="1"/>
          <w:numId w:val="5"/>
        </w:numPr>
        <w:suppressAutoHyphens w:val="0"/>
        <w:spacing w:line="278" w:lineRule="auto"/>
        <w:ind w:left="993" w:hanging="284"/>
        <w:contextualSpacing/>
        <w:jc w:val="both"/>
        <w:rPr>
          <w:rFonts w:ascii="Aptos" w:hAnsi="Aptos"/>
        </w:rPr>
      </w:pPr>
      <w:r w:rsidRPr="00CF010A">
        <w:rPr>
          <w:rFonts w:ascii="Aptos" w:hAnsi="Aptos"/>
        </w:rPr>
        <w:t xml:space="preserve">Non-registerable interests – none declared by </w:t>
      </w:r>
      <w:proofErr w:type="spellStart"/>
      <w:r w:rsidRPr="00CF010A">
        <w:rPr>
          <w:rFonts w:ascii="Aptos" w:hAnsi="Aptos"/>
        </w:rPr>
        <w:t>councillors</w:t>
      </w:r>
      <w:proofErr w:type="spellEnd"/>
      <w:r w:rsidRPr="00CF010A">
        <w:rPr>
          <w:rFonts w:ascii="Aptos" w:hAnsi="Aptos"/>
        </w:rPr>
        <w:t>.</w:t>
      </w:r>
    </w:p>
    <w:p w:rsidR="00440650" w:rsidRPr="00CF010A" w:rsidRDefault="00440650" w:rsidP="00440650">
      <w:pPr>
        <w:pStyle w:val="BodyText"/>
        <w:rPr>
          <w:rFonts w:ascii="Aptos" w:hAnsi="Aptos"/>
          <w:b/>
        </w:rPr>
      </w:pPr>
    </w:p>
    <w:p w:rsidR="00440650" w:rsidRPr="00CF010A" w:rsidRDefault="00440650" w:rsidP="00440650">
      <w:pPr>
        <w:pStyle w:val="ListParagraph"/>
        <w:numPr>
          <w:ilvl w:val="0"/>
          <w:numId w:val="2"/>
        </w:numPr>
        <w:tabs>
          <w:tab w:val="left" w:pos="680"/>
          <w:tab w:val="left" w:pos="681"/>
        </w:tabs>
        <w:ind w:hanging="568"/>
        <w:rPr>
          <w:rFonts w:ascii="Aptos" w:hAnsi="Aptos"/>
        </w:rPr>
      </w:pPr>
      <w:r w:rsidRPr="00CF010A">
        <w:rPr>
          <w:rFonts w:ascii="Aptos" w:hAnsi="Aptos"/>
          <w:b/>
        </w:rPr>
        <w:t>To consider requests for</w:t>
      </w:r>
      <w:r w:rsidRPr="00CF010A">
        <w:rPr>
          <w:rFonts w:ascii="Aptos" w:hAnsi="Aptos"/>
          <w:b/>
          <w:spacing w:val="-2"/>
        </w:rPr>
        <w:t xml:space="preserve"> </w:t>
      </w:r>
      <w:r w:rsidRPr="00CF010A">
        <w:rPr>
          <w:rFonts w:ascii="Aptos" w:hAnsi="Aptos"/>
          <w:b/>
        </w:rPr>
        <w:t>dispensations</w:t>
      </w:r>
    </w:p>
    <w:p w:rsidR="00440650" w:rsidRPr="00CF010A" w:rsidRDefault="00440650" w:rsidP="00440650">
      <w:pPr>
        <w:ind w:left="709"/>
        <w:jc w:val="both"/>
        <w:rPr>
          <w:rFonts w:ascii="Aptos" w:hAnsi="Aptos"/>
        </w:rPr>
      </w:pPr>
      <w:r w:rsidRPr="00CF010A">
        <w:rPr>
          <w:rFonts w:ascii="Aptos" w:hAnsi="Aptos"/>
        </w:rPr>
        <w:t xml:space="preserve">No dispensations requested by </w:t>
      </w:r>
      <w:proofErr w:type="spellStart"/>
      <w:r w:rsidRPr="00CF010A">
        <w:rPr>
          <w:rFonts w:ascii="Aptos" w:hAnsi="Aptos"/>
        </w:rPr>
        <w:t>councillors</w:t>
      </w:r>
      <w:proofErr w:type="spellEnd"/>
      <w:r w:rsidRPr="00CF010A">
        <w:rPr>
          <w:rFonts w:ascii="Aptos" w:hAnsi="Aptos"/>
        </w:rPr>
        <w:t>.</w:t>
      </w:r>
    </w:p>
    <w:p w:rsidR="00D209EA" w:rsidRPr="00CF010A" w:rsidRDefault="00D209EA">
      <w:pPr>
        <w:pStyle w:val="ListParagraph"/>
        <w:tabs>
          <w:tab w:val="left" w:pos="680"/>
          <w:tab w:val="left" w:pos="681"/>
        </w:tabs>
        <w:ind w:firstLine="0"/>
        <w:rPr>
          <w:rFonts w:ascii="Aptos" w:hAnsi="Aptos"/>
        </w:rPr>
      </w:pPr>
    </w:p>
    <w:p w:rsidR="00440650" w:rsidRPr="00CF010A" w:rsidRDefault="001A579F" w:rsidP="00440650">
      <w:pPr>
        <w:pStyle w:val="ListParagraph"/>
        <w:numPr>
          <w:ilvl w:val="0"/>
          <w:numId w:val="2"/>
        </w:numPr>
        <w:tabs>
          <w:tab w:val="clear" w:pos="0"/>
        </w:tabs>
        <w:ind w:left="142" w:firstLine="0"/>
        <w:rPr>
          <w:rFonts w:ascii="Aptos" w:hAnsi="Aptos"/>
          <w:bCs/>
        </w:rPr>
      </w:pPr>
      <w:proofErr w:type="spellStart"/>
      <w:r w:rsidRPr="00CF010A">
        <w:rPr>
          <w:rFonts w:ascii="Aptos" w:hAnsi="Aptos"/>
          <w:b/>
        </w:rPr>
        <w:t>Councillor</w:t>
      </w:r>
      <w:proofErr w:type="spellEnd"/>
      <w:r w:rsidRPr="00CF010A">
        <w:rPr>
          <w:rFonts w:ascii="Aptos" w:hAnsi="Aptos"/>
          <w:b/>
        </w:rPr>
        <w:t xml:space="preserve"> vacancies </w:t>
      </w:r>
      <w:r w:rsidR="00440650" w:rsidRPr="00CF010A">
        <w:rPr>
          <w:rFonts w:ascii="Aptos" w:hAnsi="Aptos"/>
          <w:bCs/>
        </w:rPr>
        <w:t>No applications for co-option received.</w:t>
      </w:r>
    </w:p>
    <w:p w:rsidR="00D209EA" w:rsidRPr="00CF010A" w:rsidRDefault="00D209EA">
      <w:pPr>
        <w:pStyle w:val="BodyText"/>
        <w:spacing w:before="10"/>
        <w:rPr>
          <w:rFonts w:ascii="Aptos" w:hAnsi="Aptos"/>
          <w:b/>
          <w:sz w:val="21"/>
        </w:rPr>
      </w:pPr>
    </w:p>
    <w:p w:rsidR="00F76F5B" w:rsidRPr="00B244AE" w:rsidRDefault="00950E29" w:rsidP="00F76F5B">
      <w:pPr>
        <w:pStyle w:val="ListParagraph"/>
        <w:numPr>
          <w:ilvl w:val="0"/>
          <w:numId w:val="2"/>
        </w:numPr>
        <w:tabs>
          <w:tab w:val="left" w:pos="680"/>
          <w:tab w:val="left" w:pos="681"/>
          <w:tab w:val="left" w:leader="dot" w:pos="7131"/>
        </w:tabs>
        <w:spacing w:before="1"/>
        <w:ind w:hanging="568"/>
        <w:rPr>
          <w:rFonts w:ascii="Aptos" w:hAnsi="Aptos"/>
          <w:bCs/>
        </w:rPr>
      </w:pPr>
      <w:r w:rsidRPr="00CF010A">
        <w:rPr>
          <w:rFonts w:ascii="Aptos" w:hAnsi="Aptos"/>
          <w:b/>
        </w:rPr>
        <w:t>To resolve</w:t>
      </w:r>
      <w:r w:rsidR="00F76F5B" w:rsidRPr="00CF010A">
        <w:rPr>
          <w:rFonts w:ascii="Aptos" w:hAnsi="Aptos"/>
          <w:b/>
        </w:rPr>
        <w:t xml:space="preserve"> that the minutes of the meeting of the council held</w:t>
      </w:r>
      <w:r w:rsidR="00F76F5B" w:rsidRPr="00CF010A">
        <w:rPr>
          <w:rFonts w:ascii="Aptos" w:hAnsi="Aptos"/>
          <w:b/>
          <w:spacing w:val="-2"/>
        </w:rPr>
        <w:t xml:space="preserve"> </w:t>
      </w:r>
      <w:r w:rsidR="00F76F5B" w:rsidRPr="00CF010A">
        <w:rPr>
          <w:rFonts w:ascii="Aptos" w:hAnsi="Aptos"/>
          <w:b/>
        </w:rPr>
        <w:t xml:space="preserve">on </w:t>
      </w:r>
      <w:r w:rsidR="00B244AE">
        <w:rPr>
          <w:rFonts w:ascii="Aptos" w:hAnsi="Aptos"/>
          <w:b/>
        </w:rPr>
        <w:t>25</w:t>
      </w:r>
      <w:r w:rsidR="00B244AE" w:rsidRPr="00B244AE">
        <w:rPr>
          <w:rFonts w:ascii="Aptos" w:hAnsi="Aptos"/>
          <w:b/>
          <w:vertAlign w:val="superscript"/>
        </w:rPr>
        <w:t>th</w:t>
      </w:r>
      <w:r w:rsidR="00B244AE">
        <w:rPr>
          <w:rFonts w:ascii="Aptos" w:hAnsi="Aptos"/>
          <w:b/>
        </w:rPr>
        <w:t xml:space="preserve"> May</w:t>
      </w:r>
      <w:r w:rsidR="005B7A7C">
        <w:rPr>
          <w:rFonts w:ascii="Aptos" w:hAnsi="Aptos"/>
          <w:b/>
        </w:rPr>
        <w:t xml:space="preserve"> 202</w:t>
      </w:r>
      <w:r w:rsidR="00B244AE">
        <w:rPr>
          <w:rFonts w:ascii="Aptos" w:hAnsi="Aptos"/>
          <w:b/>
        </w:rPr>
        <w:t>6</w:t>
      </w:r>
      <w:r w:rsidR="00F76F5B" w:rsidRPr="00CF010A">
        <w:rPr>
          <w:rFonts w:ascii="Aptos" w:hAnsi="Aptos"/>
          <w:b/>
        </w:rPr>
        <w:t xml:space="preserve"> are a true and correct</w:t>
      </w:r>
      <w:r w:rsidR="00F76F5B" w:rsidRPr="00CF010A">
        <w:rPr>
          <w:rFonts w:ascii="Aptos" w:hAnsi="Aptos"/>
          <w:b/>
          <w:spacing w:val="-5"/>
        </w:rPr>
        <w:t xml:space="preserve"> </w:t>
      </w:r>
      <w:r w:rsidR="00F76F5B" w:rsidRPr="00CF010A">
        <w:rPr>
          <w:rFonts w:ascii="Aptos" w:hAnsi="Aptos"/>
          <w:b/>
        </w:rPr>
        <w:t>record.</w:t>
      </w:r>
      <w:r w:rsidR="00B244AE">
        <w:rPr>
          <w:rFonts w:ascii="Aptos" w:hAnsi="Aptos"/>
          <w:b/>
        </w:rPr>
        <w:t xml:space="preserve"> </w:t>
      </w:r>
      <w:r w:rsidR="00B244AE" w:rsidRPr="00B244AE">
        <w:rPr>
          <w:rFonts w:ascii="Aptos" w:hAnsi="Aptos"/>
          <w:bCs/>
        </w:rPr>
        <w:t>Agreed.</w:t>
      </w:r>
    </w:p>
    <w:p w:rsidR="004767C3" w:rsidRDefault="004767C3" w:rsidP="00440650">
      <w:pPr>
        <w:tabs>
          <w:tab w:val="left" w:leader="dot" w:pos="7131"/>
        </w:tabs>
        <w:spacing w:before="1"/>
        <w:ind w:left="709"/>
        <w:rPr>
          <w:rFonts w:ascii="Aptos" w:hAnsi="Aptos"/>
        </w:rPr>
      </w:pPr>
    </w:p>
    <w:p w:rsidR="00D209EA" w:rsidRPr="00CF010A" w:rsidRDefault="001A579F">
      <w:pPr>
        <w:pStyle w:val="Heading2"/>
        <w:numPr>
          <w:ilvl w:val="0"/>
          <w:numId w:val="2"/>
        </w:numPr>
        <w:tabs>
          <w:tab w:val="left" w:pos="680"/>
          <w:tab w:val="left" w:pos="681"/>
        </w:tabs>
        <w:spacing w:before="1"/>
        <w:ind w:hanging="568"/>
        <w:rPr>
          <w:rFonts w:ascii="Aptos" w:hAnsi="Aptos"/>
        </w:rPr>
      </w:pPr>
      <w:r w:rsidRPr="00CF010A">
        <w:rPr>
          <w:rFonts w:ascii="Aptos" w:hAnsi="Aptos"/>
        </w:rPr>
        <w:t>Public participation session (15 minutes)</w:t>
      </w:r>
    </w:p>
    <w:p w:rsidR="00D209EA" w:rsidRPr="00CF010A" w:rsidRDefault="004767C3">
      <w:pPr>
        <w:pStyle w:val="Heading2"/>
        <w:tabs>
          <w:tab w:val="left" w:pos="680"/>
          <w:tab w:val="left" w:pos="681"/>
        </w:tabs>
        <w:spacing w:before="1"/>
        <w:ind w:firstLine="0"/>
        <w:rPr>
          <w:rFonts w:ascii="Aptos" w:hAnsi="Aptos"/>
        </w:rPr>
      </w:pPr>
      <w:r>
        <w:rPr>
          <w:rFonts w:ascii="Aptos" w:hAnsi="Aptos"/>
          <w:b w:val="0"/>
          <w:bCs w:val="0"/>
        </w:rPr>
        <w:t>No members of the public present.</w:t>
      </w:r>
    </w:p>
    <w:p w:rsidR="00D209EA" w:rsidRPr="00CF010A" w:rsidRDefault="00D209EA">
      <w:pPr>
        <w:pStyle w:val="Heading2"/>
        <w:tabs>
          <w:tab w:val="left" w:pos="680"/>
          <w:tab w:val="left" w:pos="681"/>
        </w:tabs>
        <w:spacing w:before="1"/>
        <w:ind w:firstLine="0"/>
        <w:rPr>
          <w:rFonts w:ascii="Aptos" w:hAnsi="Aptos"/>
        </w:rPr>
      </w:pPr>
    </w:p>
    <w:p w:rsidR="00D209EA" w:rsidRPr="00CF010A" w:rsidRDefault="00B244AE">
      <w:pPr>
        <w:pStyle w:val="ListParagraph"/>
        <w:numPr>
          <w:ilvl w:val="0"/>
          <w:numId w:val="2"/>
        </w:numPr>
        <w:tabs>
          <w:tab w:val="left" w:pos="680"/>
          <w:tab w:val="left" w:pos="681"/>
          <w:tab w:val="left" w:leader="dot" w:pos="7131"/>
        </w:tabs>
        <w:spacing w:before="1"/>
        <w:ind w:hanging="568"/>
        <w:rPr>
          <w:rFonts w:ascii="Aptos" w:hAnsi="Aptos"/>
        </w:rPr>
      </w:pPr>
      <w:r>
        <w:rPr>
          <w:rFonts w:ascii="Aptos" w:hAnsi="Aptos"/>
          <w:b/>
        </w:rPr>
        <w:t>AGAR and internal audit review</w:t>
      </w:r>
    </w:p>
    <w:p w:rsidR="00D209EA" w:rsidRDefault="00B244AE">
      <w:pPr>
        <w:pStyle w:val="ListParagraph"/>
        <w:tabs>
          <w:tab w:val="left" w:pos="680"/>
          <w:tab w:val="left" w:pos="681"/>
          <w:tab w:val="left" w:leader="dot" w:pos="7131"/>
        </w:tabs>
        <w:spacing w:before="1"/>
        <w:ind w:firstLine="0"/>
        <w:rPr>
          <w:rFonts w:ascii="Aptos" w:hAnsi="Aptos"/>
        </w:rPr>
      </w:pPr>
      <w:r>
        <w:rPr>
          <w:rFonts w:ascii="Aptos" w:hAnsi="Aptos"/>
        </w:rPr>
        <w:t>Internal audit report from Heelis and Lodge reviewed by the meeting.</w:t>
      </w:r>
    </w:p>
    <w:p w:rsidR="00B244AE" w:rsidRPr="00CF010A" w:rsidRDefault="00B244AE">
      <w:pPr>
        <w:pStyle w:val="ListParagraph"/>
        <w:tabs>
          <w:tab w:val="left" w:pos="680"/>
          <w:tab w:val="left" w:pos="681"/>
          <w:tab w:val="left" w:leader="dot" w:pos="7131"/>
        </w:tabs>
        <w:spacing w:before="1"/>
        <w:ind w:firstLine="0"/>
        <w:rPr>
          <w:rFonts w:ascii="Aptos" w:hAnsi="Aptos"/>
        </w:rPr>
      </w:pPr>
      <w:r>
        <w:rPr>
          <w:rFonts w:ascii="Aptos" w:hAnsi="Aptos"/>
        </w:rPr>
        <w:t>AGAR forms reviewed by the meeting and signed.</w:t>
      </w:r>
    </w:p>
    <w:p w:rsidR="005B7A7C" w:rsidRDefault="005B7A7C" w:rsidP="004767C3">
      <w:pPr>
        <w:tabs>
          <w:tab w:val="left" w:pos="680"/>
          <w:tab w:val="left" w:pos="681"/>
          <w:tab w:val="left" w:leader="dot" w:pos="7131"/>
        </w:tabs>
        <w:spacing w:before="1"/>
        <w:ind w:left="679"/>
        <w:rPr>
          <w:rFonts w:ascii="Aptos" w:hAnsi="Aptos"/>
        </w:rPr>
      </w:pPr>
    </w:p>
    <w:p w:rsidR="005B7A7C" w:rsidRDefault="005B7A7C" w:rsidP="005B7A7C">
      <w:pPr>
        <w:ind w:left="709"/>
        <w:rPr>
          <w:rFonts w:ascii="Aptos" w:hAnsi="Aptos"/>
          <w:b/>
          <w:bCs/>
        </w:rPr>
      </w:pPr>
      <w:r>
        <w:rPr>
          <w:rFonts w:ascii="Aptos" w:hAnsi="Aptos"/>
          <w:b/>
          <w:bCs/>
        </w:rPr>
        <w:t xml:space="preserve">Action: Cllr Ball </w:t>
      </w:r>
      <w:r w:rsidR="00F51DA9">
        <w:rPr>
          <w:rFonts w:ascii="Aptos" w:hAnsi="Aptos"/>
          <w:b/>
          <w:bCs/>
        </w:rPr>
        <w:t>to send the completed AGAR forms to PKF Littlejohn and to issue the notice for public scrutiny of records</w:t>
      </w:r>
      <w:r>
        <w:rPr>
          <w:rFonts w:ascii="Aptos" w:hAnsi="Aptos"/>
          <w:b/>
          <w:bCs/>
        </w:rPr>
        <w:t>.</w:t>
      </w:r>
    </w:p>
    <w:p w:rsidR="005B7A7C" w:rsidRDefault="005B7A7C" w:rsidP="005B7A7C">
      <w:pPr>
        <w:ind w:left="709"/>
        <w:rPr>
          <w:rFonts w:ascii="Aptos" w:hAnsi="Aptos"/>
          <w:b/>
          <w:bCs/>
        </w:rPr>
      </w:pPr>
    </w:p>
    <w:p w:rsidR="005B7A7C" w:rsidRPr="004767C3" w:rsidRDefault="005B7A7C" w:rsidP="004767C3">
      <w:pPr>
        <w:tabs>
          <w:tab w:val="left" w:pos="680"/>
          <w:tab w:val="left" w:pos="681"/>
          <w:tab w:val="left" w:leader="dot" w:pos="7131"/>
        </w:tabs>
        <w:spacing w:before="1"/>
        <w:ind w:left="679"/>
        <w:rPr>
          <w:rFonts w:ascii="Aptos" w:hAnsi="Aptos"/>
        </w:rPr>
      </w:pPr>
    </w:p>
    <w:p w:rsidR="003731C0" w:rsidRDefault="003731C0">
      <w:pPr>
        <w:widowControl/>
        <w:rPr>
          <w:rFonts w:ascii="Aptos" w:hAnsi="Aptos"/>
        </w:rPr>
      </w:pPr>
      <w:r>
        <w:rPr>
          <w:rFonts w:ascii="Aptos" w:hAnsi="Aptos"/>
        </w:rPr>
        <w:br w:type="page"/>
      </w:r>
    </w:p>
    <w:p w:rsidR="00CF010A" w:rsidRPr="00CF010A" w:rsidRDefault="00CF010A">
      <w:pPr>
        <w:pStyle w:val="ListParagraph"/>
        <w:tabs>
          <w:tab w:val="left" w:pos="680"/>
          <w:tab w:val="left" w:pos="681"/>
          <w:tab w:val="left" w:leader="dot" w:pos="7131"/>
        </w:tabs>
        <w:spacing w:before="1"/>
        <w:ind w:firstLine="0"/>
        <w:rPr>
          <w:rFonts w:ascii="Aptos" w:hAnsi="Aptos"/>
        </w:rPr>
      </w:pPr>
      <w:r w:rsidRPr="00CF010A">
        <w:rPr>
          <w:rFonts w:ascii="Aptos" w:hAnsi="Aptos"/>
        </w:rPr>
        <w:lastRenderedPageBreak/>
        <w:tab/>
      </w:r>
    </w:p>
    <w:p w:rsidR="00D209EA" w:rsidRPr="00CF010A" w:rsidRDefault="00D209EA">
      <w:pPr>
        <w:pStyle w:val="ListParagraph"/>
        <w:tabs>
          <w:tab w:val="left" w:pos="680"/>
          <w:tab w:val="left" w:pos="681"/>
          <w:tab w:val="left" w:leader="dot" w:pos="7131"/>
        </w:tabs>
        <w:spacing w:before="1"/>
        <w:ind w:firstLine="0"/>
        <w:rPr>
          <w:rFonts w:ascii="Aptos" w:hAnsi="Aptos"/>
        </w:rPr>
      </w:pPr>
    </w:p>
    <w:p w:rsidR="00D209EA" w:rsidRPr="00CF010A" w:rsidRDefault="00D209EA">
      <w:pPr>
        <w:pStyle w:val="Heading2"/>
        <w:tabs>
          <w:tab w:val="left" w:pos="680"/>
          <w:tab w:val="left" w:pos="681"/>
        </w:tabs>
        <w:spacing w:before="1"/>
        <w:ind w:firstLine="0"/>
        <w:rPr>
          <w:rFonts w:ascii="Aptos" w:hAnsi="Aptos"/>
        </w:rPr>
      </w:pPr>
    </w:p>
    <w:p w:rsidR="0039050D" w:rsidRPr="00CF010A" w:rsidRDefault="0039050D" w:rsidP="0039050D">
      <w:pPr>
        <w:pStyle w:val="ListParagraph"/>
        <w:numPr>
          <w:ilvl w:val="0"/>
          <w:numId w:val="2"/>
        </w:numPr>
        <w:tabs>
          <w:tab w:val="left" w:pos="680"/>
          <w:tab w:val="left" w:pos="681"/>
        </w:tabs>
        <w:ind w:hanging="568"/>
        <w:rPr>
          <w:rFonts w:ascii="Aptos" w:hAnsi="Aptos"/>
        </w:rPr>
      </w:pPr>
      <w:r>
        <w:rPr>
          <w:rFonts w:ascii="Aptos" w:hAnsi="Aptos"/>
          <w:b/>
        </w:rPr>
        <w:t>Planning Applications</w:t>
      </w:r>
    </w:p>
    <w:p w:rsidR="00113D5D" w:rsidRPr="006B70EF" w:rsidRDefault="00DD4DDB" w:rsidP="00113D5D">
      <w:pPr>
        <w:pStyle w:val="ListParagraph"/>
        <w:ind w:right="170" w:firstLine="0"/>
        <w:rPr>
          <w:rFonts w:ascii="Aptos" w:hAnsi="Aptos"/>
          <w:b/>
          <w:bCs/>
          <w:lang w:val="en-GB"/>
        </w:rPr>
      </w:pPr>
      <w:hyperlink r:id="rId10" w:tgtFrame="_blank" w:history="1">
        <w:r w:rsidR="00113D5D" w:rsidRPr="006B70EF">
          <w:rPr>
            <w:rStyle w:val="Hyperlink"/>
            <w:rFonts w:ascii="Aptos" w:hAnsi="Aptos"/>
            <w:b/>
            <w:bCs/>
            <w:lang w:val="en-GB"/>
          </w:rPr>
          <w:br/>
          <w:t>Application to determine if prior approval is required for a proposed: Demolition of 3no Buildings - Town and Country Planning (General Permitted Development) (England) Order 2015 (as amended) - Sch 2, Part 11, Class B - Former Agricultural Buildings - Buildings B, D and E. - The Gables Russell Green Wilby IP21 5LX</w:t>
        </w:r>
      </w:hyperlink>
    </w:p>
    <w:p w:rsidR="00113D5D" w:rsidRDefault="00113D5D" w:rsidP="00113D5D">
      <w:pPr>
        <w:pStyle w:val="ListParagraph"/>
        <w:ind w:left="709" w:right="170" w:firstLine="0"/>
        <w:rPr>
          <w:rFonts w:ascii="Aptos" w:hAnsi="Aptos"/>
          <w:b/>
          <w:bCs/>
          <w:lang w:val="en-GB"/>
        </w:rPr>
      </w:pPr>
      <w:r w:rsidRPr="006B70EF">
        <w:rPr>
          <w:rFonts w:ascii="Aptos" w:hAnsi="Aptos"/>
          <w:b/>
          <w:bCs/>
          <w:lang w:val="en-GB"/>
        </w:rPr>
        <w:t>Ref. No: DC/26/02202 | Received date: Tue 26 May 2026 | Status: Pending Consideration | Case Type: Planning Application</w:t>
      </w:r>
    </w:p>
    <w:p w:rsidR="00113D5D" w:rsidRDefault="00113D5D" w:rsidP="00113D5D">
      <w:pPr>
        <w:pStyle w:val="ListParagraph"/>
        <w:ind w:left="709" w:right="170" w:firstLine="0"/>
        <w:rPr>
          <w:rFonts w:ascii="Aptos" w:hAnsi="Aptos"/>
          <w:b/>
          <w:bCs/>
          <w:lang w:val="en-GB"/>
        </w:rPr>
      </w:pPr>
    </w:p>
    <w:p w:rsidR="00113D5D" w:rsidRDefault="00113D5D" w:rsidP="00113D5D">
      <w:pPr>
        <w:ind w:left="709"/>
        <w:jc w:val="both"/>
        <w:rPr>
          <w:rFonts w:ascii="Aptos" w:hAnsi="Aptos"/>
        </w:rPr>
      </w:pPr>
      <w:r>
        <w:rPr>
          <w:rFonts w:ascii="Aptos" w:hAnsi="Aptos"/>
        </w:rPr>
        <w:t>The meeting discussed and agreed that the response to DC/26/02202 was no comments to make.</w:t>
      </w:r>
    </w:p>
    <w:p w:rsidR="00113D5D" w:rsidRPr="006B70EF" w:rsidRDefault="00113D5D" w:rsidP="00113D5D">
      <w:pPr>
        <w:pStyle w:val="ListParagraph"/>
        <w:ind w:left="709" w:right="170" w:firstLine="0"/>
        <w:rPr>
          <w:rFonts w:ascii="Aptos" w:hAnsi="Aptos"/>
          <w:b/>
          <w:bCs/>
          <w:lang w:val="en-GB"/>
        </w:rPr>
      </w:pPr>
    </w:p>
    <w:p w:rsidR="00113D5D" w:rsidRPr="006B70EF" w:rsidRDefault="00DD4DDB" w:rsidP="00113D5D">
      <w:pPr>
        <w:pStyle w:val="ListParagraph"/>
        <w:ind w:right="170" w:firstLine="0"/>
        <w:rPr>
          <w:rFonts w:ascii="Aptos" w:hAnsi="Aptos"/>
          <w:b/>
          <w:bCs/>
          <w:lang w:val="en-GB"/>
        </w:rPr>
      </w:pPr>
      <w:hyperlink r:id="rId11" w:tgtFrame="_blank" w:history="1">
        <w:r w:rsidR="00113D5D" w:rsidRPr="006B70EF">
          <w:rPr>
            <w:rStyle w:val="Hyperlink"/>
            <w:rFonts w:ascii="Aptos" w:hAnsi="Aptos"/>
            <w:b/>
            <w:bCs/>
            <w:lang w:val="en-GB"/>
          </w:rPr>
          <w:t>Application for Prior Approval for a proposed Change of Use of Agricultural Buildings to Dwellinghouses (C3) and for building operations reasonably necessary for conversion. Town and Country Planning (General Permitted Development)(England) Order 2015 (as amended) Schedule 2, Part 3, Class Q - Change of use and partial demolition of existing agricultural building to create 4no. dwellinghouses. - The Gables Russell Green Wilby IP21 5LX</w:t>
        </w:r>
      </w:hyperlink>
    </w:p>
    <w:p w:rsidR="00113D5D" w:rsidRDefault="00113D5D" w:rsidP="00113D5D">
      <w:pPr>
        <w:pStyle w:val="ListParagraph"/>
        <w:ind w:left="709" w:right="170" w:firstLine="0"/>
        <w:rPr>
          <w:rFonts w:ascii="Aptos" w:hAnsi="Aptos"/>
          <w:b/>
          <w:bCs/>
          <w:lang w:val="en-GB"/>
        </w:rPr>
      </w:pPr>
      <w:r w:rsidRPr="006B70EF">
        <w:rPr>
          <w:rFonts w:ascii="Aptos" w:hAnsi="Aptos"/>
          <w:b/>
          <w:bCs/>
          <w:lang w:val="en-GB"/>
        </w:rPr>
        <w:t>Ref. No: DC/26/02203 | Received date: Tue 26 May 2026 | Status: Pending Consideration | Case Type: Planning Application</w:t>
      </w:r>
    </w:p>
    <w:p w:rsidR="00113D5D" w:rsidRDefault="00113D5D" w:rsidP="00113D5D">
      <w:pPr>
        <w:ind w:left="709"/>
        <w:jc w:val="both"/>
        <w:rPr>
          <w:rFonts w:ascii="Aptos" w:hAnsi="Aptos"/>
        </w:rPr>
      </w:pPr>
    </w:p>
    <w:p w:rsidR="00113D5D" w:rsidRDefault="00113D5D" w:rsidP="00113D5D">
      <w:pPr>
        <w:ind w:left="709"/>
        <w:jc w:val="both"/>
        <w:rPr>
          <w:rFonts w:ascii="Aptos" w:hAnsi="Aptos"/>
        </w:rPr>
      </w:pPr>
      <w:r>
        <w:rPr>
          <w:rFonts w:ascii="Aptos" w:hAnsi="Aptos"/>
        </w:rPr>
        <w:t xml:space="preserve">The meeting discussed and agreed that the response to DC/26/02203 should reference the red line development extent (curtilage), number of vehicle movements and note that </w:t>
      </w:r>
      <w:r w:rsidR="00234E7A">
        <w:rPr>
          <w:rFonts w:ascii="Aptos" w:hAnsi="Aptos"/>
        </w:rPr>
        <w:t xml:space="preserve">according to the “Suffolk Heritage Explorer” </w:t>
      </w:r>
      <w:r>
        <w:rPr>
          <w:rFonts w:ascii="Aptos" w:hAnsi="Aptos"/>
        </w:rPr>
        <w:t>Russel’s Green was a medieval common.</w:t>
      </w:r>
    </w:p>
    <w:p w:rsidR="00113D5D" w:rsidRPr="006B70EF" w:rsidRDefault="00113D5D" w:rsidP="00113D5D">
      <w:pPr>
        <w:pStyle w:val="ListParagraph"/>
        <w:ind w:left="709" w:right="170" w:firstLine="0"/>
        <w:rPr>
          <w:rFonts w:ascii="Aptos" w:hAnsi="Aptos"/>
          <w:b/>
          <w:bCs/>
          <w:lang w:val="en-GB"/>
        </w:rPr>
      </w:pPr>
    </w:p>
    <w:p w:rsidR="00113D5D" w:rsidRPr="006B70EF" w:rsidRDefault="00DD4DDB" w:rsidP="00113D5D">
      <w:pPr>
        <w:pStyle w:val="ListParagraph"/>
        <w:ind w:right="170" w:firstLine="0"/>
        <w:rPr>
          <w:rFonts w:ascii="Aptos" w:hAnsi="Aptos"/>
          <w:b/>
          <w:bCs/>
          <w:lang w:val="en-GB"/>
        </w:rPr>
      </w:pPr>
      <w:hyperlink r:id="rId12" w:tgtFrame="_blank" w:history="1">
        <w:r w:rsidR="00113D5D" w:rsidRPr="006B70EF">
          <w:rPr>
            <w:rStyle w:val="Hyperlink"/>
            <w:rFonts w:ascii="Aptos" w:hAnsi="Aptos"/>
            <w:b/>
            <w:bCs/>
            <w:lang w:val="en-GB"/>
          </w:rPr>
          <w:t>Application to determine if Prior Approval is required for a proposed Change of Use of Buildings on Agricultural Units and former Agricultural Buildings to Dwellinghouses (C3) which may include extension of the building and/or building operations reasonably necessary for the conversion. Town and Country Planning (General Permitted Development)(England) Order 2015 as amended Schedule 2, Part 3, Class Q. Conversion and partial demolition of existing agricultural building to form 3no dwellinghouses. - The Gables Russell Green Wilby IP21 5LX</w:t>
        </w:r>
      </w:hyperlink>
    </w:p>
    <w:p w:rsidR="00113D5D" w:rsidRPr="006B70EF" w:rsidRDefault="00113D5D" w:rsidP="00113D5D">
      <w:pPr>
        <w:pStyle w:val="ListParagraph"/>
        <w:ind w:left="709" w:right="170" w:firstLine="0"/>
        <w:rPr>
          <w:rFonts w:ascii="Aptos" w:hAnsi="Aptos"/>
          <w:b/>
          <w:bCs/>
          <w:lang w:val="en-GB"/>
        </w:rPr>
      </w:pPr>
      <w:r w:rsidRPr="006B70EF">
        <w:rPr>
          <w:rFonts w:ascii="Aptos" w:hAnsi="Aptos"/>
          <w:b/>
          <w:bCs/>
          <w:lang w:val="en-GB"/>
        </w:rPr>
        <w:t>Ref. No: DC/26/02204 | Received date: Tue 26 May 2026 | Status: Pending Consideration | Case Type: Planning Application</w:t>
      </w:r>
    </w:p>
    <w:p w:rsidR="00E75316" w:rsidRDefault="00E75316" w:rsidP="00E75316">
      <w:pPr>
        <w:ind w:left="709"/>
        <w:jc w:val="both"/>
        <w:rPr>
          <w:rFonts w:ascii="Aptos" w:hAnsi="Aptos"/>
        </w:rPr>
      </w:pPr>
    </w:p>
    <w:p w:rsidR="00113D5D" w:rsidRDefault="00113D5D" w:rsidP="00113D5D">
      <w:pPr>
        <w:ind w:left="709"/>
        <w:jc w:val="both"/>
        <w:rPr>
          <w:rFonts w:ascii="Aptos" w:hAnsi="Aptos"/>
        </w:rPr>
      </w:pPr>
      <w:r>
        <w:rPr>
          <w:rFonts w:ascii="Aptos" w:hAnsi="Aptos"/>
        </w:rPr>
        <w:t xml:space="preserve">The meeting discussed and agreed that the response to DC/26/02204 should reference the red line development extent (curtilage), number of vehicle movements and note that </w:t>
      </w:r>
      <w:r w:rsidR="00234E7A">
        <w:rPr>
          <w:rFonts w:ascii="Aptos" w:hAnsi="Aptos"/>
        </w:rPr>
        <w:t xml:space="preserve">according to the “Suffolk Heritage Explorer” </w:t>
      </w:r>
      <w:r>
        <w:rPr>
          <w:rFonts w:ascii="Aptos" w:hAnsi="Aptos"/>
        </w:rPr>
        <w:t>Russel’s Green was a medieval common.</w:t>
      </w:r>
    </w:p>
    <w:p w:rsidR="00113D5D" w:rsidRDefault="00113D5D" w:rsidP="00E75316">
      <w:pPr>
        <w:ind w:left="709"/>
        <w:jc w:val="both"/>
        <w:rPr>
          <w:rFonts w:ascii="Aptos" w:hAnsi="Aptos"/>
        </w:rPr>
      </w:pPr>
    </w:p>
    <w:p w:rsidR="00113D5D" w:rsidRDefault="00113D5D" w:rsidP="00113D5D">
      <w:pPr>
        <w:pStyle w:val="BodyText"/>
        <w:spacing w:line="276" w:lineRule="auto"/>
        <w:ind w:left="709"/>
        <w:rPr>
          <w:rFonts w:ascii="Aptos" w:hAnsi="Aptos"/>
          <w:b/>
          <w:bCs/>
        </w:rPr>
      </w:pPr>
      <w:r>
        <w:rPr>
          <w:rFonts w:ascii="Aptos" w:hAnsi="Aptos"/>
          <w:b/>
          <w:bCs/>
        </w:rPr>
        <w:t xml:space="preserve">Action: Cllr Lee to draft responses to the planning applications for </w:t>
      </w:r>
      <w:proofErr w:type="spellStart"/>
      <w:r>
        <w:rPr>
          <w:rFonts w:ascii="Aptos" w:hAnsi="Aptos"/>
          <w:b/>
          <w:bCs/>
        </w:rPr>
        <w:t>councillor</w:t>
      </w:r>
      <w:proofErr w:type="spellEnd"/>
      <w:r>
        <w:rPr>
          <w:rFonts w:ascii="Aptos" w:hAnsi="Aptos"/>
          <w:b/>
          <w:bCs/>
        </w:rPr>
        <w:t xml:space="preserve"> approval and then to forward to MSDC.</w:t>
      </w:r>
    </w:p>
    <w:p w:rsidR="001578D5" w:rsidRDefault="001578D5" w:rsidP="00E75316">
      <w:pPr>
        <w:ind w:left="709"/>
        <w:jc w:val="both"/>
        <w:rPr>
          <w:rFonts w:ascii="Aptos" w:hAnsi="Aptos"/>
        </w:rPr>
      </w:pPr>
    </w:p>
    <w:p w:rsidR="00113D5D" w:rsidRDefault="00113D5D" w:rsidP="00E75316">
      <w:pPr>
        <w:ind w:left="709"/>
        <w:jc w:val="both"/>
        <w:rPr>
          <w:rFonts w:ascii="Aptos" w:hAnsi="Aptos"/>
        </w:rPr>
      </w:pPr>
    </w:p>
    <w:p w:rsidR="0015332B" w:rsidRPr="00E75316" w:rsidRDefault="0015332B" w:rsidP="00E75316">
      <w:pPr>
        <w:pStyle w:val="ListParagraph"/>
        <w:numPr>
          <w:ilvl w:val="0"/>
          <w:numId w:val="2"/>
        </w:numPr>
        <w:jc w:val="both"/>
        <w:rPr>
          <w:rFonts w:ascii="Aptos" w:hAnsi="Aptos"/>
        </w:rPr>
      </w:pPr>
      <w:r w:rsidRPr="00E75316">
        <w:rPr>
          <w:rFonts w:ascii="Aptos" w:hAnsi="Aptos"/>
          <w:b/>
        </w:rPr>
        <w:t>Finance</w:t>
      </w:r>
    </w:p>
    <w:p w:rsidR="0015332B" w:rsidRPr="008173EB" w:rsidRDefault="0015332B" w:rsidP="0015332B">
      <w:pPr>
        <w:pStyle w:val="ListParagraph"/>
        <w:tabs>
          <w:tab w:val="left" w:pos="2481"/>
        </w:tabs>
        <w:spacing w:before="1"/>
        <w:ind w:left="0" w:firstLine="0"/>
        <w:rPr>
          <w:rFonts w:ascii="Aptos" w:hAnsi="Aptos"/>
          <w:color w:val="000000"/>
        </w:rPr>
      </w:pPr>
    </w:p>
    <w:p w:rsidR="0015332B" w:rsidRPr="008173EB" w:rsidRDefault="0015332B" w:rsidP="0015332B">
      <w:pPr>
        <w:pStyle w:val="ListParagraph"/>
        <w:tabs>
          <w:tab w:val="left" w:pos="2481"/>
        </w:tabs>
        <w:spacing w:before="1"/>
        <w:ind w:left="0" w:firstLine="0"/>
        <w:rPr>
          <w:rFonts w:ascii="Aptos" w:hAnsi="Aptos"/>
        </w:rPr>
      </w:pPr>
      <w:r w:rsidRPr="008173EB">
        <w:rPr>
          <w:rFonts w:ascii="Aptos" w:hAnsi="Aptos"/>
          <w:color w:val="000000"/>
        </w:rPr>
        <w:t xml:space="preserve">             (</w:t>
      </w:r>
      <w:r w:rsidR="001578D5">
        <w:rPr>
          <w:rFonts w:ascii="Aptos" w:hAnsi="Aptos"/>
          <w:color w:val="000000"/>
        </w:rPr>
        <w:t>a</w:t>
      </w:r>
      <w:r w:rsidRPr="008173EB">
        <w:rPr>
          <w:rFonts w:ascii="Aptos" w:hAnsi="Aptos"/>
          <w:color w:val="000000"/>
        </w:rPr>
        <w:t xml:space="preserve">) To </w:t>
      </w:r>
      <w:proofErr w:type="spellStart"/>
      <w:r w:rsidRPr="008173EB">
        <w:rPr>
          <w:rFonts w:ascii="Aptos" w:hAnsi="Aptos"/>
          <w:color w:val="000000"/>
        </w:rPr>
        <w:t>authorise</w:t>
      </w:r>
      <w:proofErr w:type="spellEnd"/>
      <w:r w:rsidRPr="008173EB">
        <w:rPr>
          <w:rFonts w:ascii="Aptos" w:hAnsi="Aptos"/>
          <w:color w:val="000000"/>
        </w:rPr>
        <w:t xml:space="preserve"> payments listed below:</w:t>
      </w:r>
    </w:p>
    <w:p w:rsidR="00E75316" w:rsidRDefault="001578D5" w:rsidP="00E75316">
      <w:pPr>
        <w:pStyle w:val="BodyText"/>
        <w:numPr>
          <w:ilvl w:val="2"/>
          <w:numId w:val="10"/>
        </w:numPr>
        <w:ind w:left="1701"/>
        <w:rPr>
          <w:rFonts w:ascii="Aptos" w:hAnsi="Aptos"/>
        </w:rPr>
      </w:pPr>
      <w:r>
        <w:rPr>
          <w:rFonts w:ascii="Aptos" w:hAnsi="Aptos"/>
        </w:rPr>
        <w:t>Parish Online £480.00</w:t>
      </w:r>
      <w:r w:rsidR="00E75316">
        <w:rPr>
          <w:rFonts w:ascii="Aptos" w:hAnsi="Aptos"/>
        </w:rPr>
        <w:t xml:space="preserve"> - approved</w:t>
      </w:r>
    </w:p>
    <w:p w:rsidR="007F6F7E" w:rsidRDefault="007F6F7E" w:rsidP="007F6F7E">
      <w:pPr>
        <w:pStyle w:val="BodyText"/>
        <w:spacing w:line="276" w:lineRule="auto"/>
        <w:ind w:left="709"/>
        <w:rPr>
          <w:rFonts w:ascii="Aptos" w:hAnsi="Aptos"/>
        </w:rPr>
      </w:pPr>
    </w:p>
    <w:p w:rsidR="001578D5" w:rsidRDefault="001578D5" w:rsidP="007F6F7E">
      <w:pPr>
        <w:pStyle w:val="BodyText"/>
        <w:spacing w:line="276" w:lineRule="auto"/>
        <w:ind w:left="709"/>
        <w:rPr>
          <w:rFonts w:ascii="Aptos" w:hAnsi="Aptos"/>
          <w:b/>
          <w:bCs/>
        </w:rPr>
      </w:pPr>
      <w:r>
        <w:rPr>
          <w:rFonts w:ascii="Aptos" w:hAnsi="Aptos"/>
          <w:b/>
          <w:bCs/>
        </w:rPr>
        <w:t xml:space="preserve">Action: Cllr Ball to forward email regarding VAT reclamation to all </w:t>
      </w:r>
      <w:proofErr w:type="spellStart"/>
      <w:r>
        <w:rPr>
          <w:rFonts w:ascii="Aptos" w:hAnsi="Aptos"/>
          <w:b/>
          <w:bCs/>
        </w:rPr>
        <w:t>councillors</w:t>
      </w:r>
      <w:proofErr w:type="spellEnd"/>
      <w:r>
        <w:rPr>
          <w:rFonts w:ascii="Aptos" w:hAnsi="Aptos"/>
          <w:b/>
          <w:bCs/>
        </w:rPr>
        <w:t>.</w:t>
      </w:r>
    </w:p>
    <w:p w:rsidR="00113D5D" w:rsidRDefault="00113D5D">
      <w:pPr>
        <w:widowControl/>
        <w:rPr>
          <w:rFonts w:ascii="Aptos" w:hAnsi="Aptos"/>
        </w:rPr>
      </w:pPr>
      <w:r>
        <w:rPr>
          <w:rFonts w:ascii="Aptos" w:hAnsi="Aptos"/>
        </w:rPr>
        <w:br w:type="page"/>
      </w:r>
    </w:p>
    <w:p w:rsidR="001578D5" w:rsidRPr="008173EB" w:rsidRDefault="001578D5" w:rsidP="007F6F7E">
      <w:pPr>
        <w:pStyle w:val="BodyText"/>
        <w:spacing w:line="276" w:lineRule="auto"/>
        <w:ind w:left="709"/>
        <w:rPr>
          <w:rFonts w:ascii="Aptos" w:hAnsi="Aptos"/>
        </w:rPr>
      </w:pPr>
    </w:p>
    <w:p w:rsidR="0015332B" w:rsidRPr="001578D5" w:rsidRDefault="0015332B" w:rsidP="0015332B">
      <w:pPr>
        <w:pStyle w:val="ListParagraph"/>
        <w:numPr>
          <w:ilvl w:val="0"/>
          <w:numId w:val="2"/>
        </w:numPr>
        <w:tabs>
          <w:tab w:val="left" w:pos="1246"/>
          <w:tab w:val="left" w:pos="1247"/>
        </w:tabs>
        <w:spacing w:before="58"/>
        <w:rPr>
          <w:rFonts w:ascii="Aptos" w:hAnsi="Aptos"/>
        </w:rPr>
      </w:pPr>
      <w:r w:rsidRPr="008173EB">
        <w:rPr>
          <w:rFonts w:ascii="Aptos" w:hAnsi="Aptos"/>
          <w:b/>
        </w:rPr>
        <w:t>Items for consideration for inclusion on the next</w:t>
      </w:r>
      <w:r w:rsidRPr="008173EB">
        <w:rPr>
          <w:rFonts w:ascii="Aptos" w:hAnsi="Aptos"/>
          <w:b/>
          <w:spacing w:val="-11"/>
        </w:rPr>
        <w:t xml:space="preserve"> </w:t>
      </w:r>
      <w:r w:rsidRPr="008173EB">
        <w:rPr>
          <w:rFonts w:ascii="Aptos" w:hAnsi="Aptos"/>
          <w:b/>
        </w:rPr>
        <w:t>agenda</w:t>
      </w:r>
    </w:p>
    <w:p w:rsidR="001578D5" w:rsidRPr="001578D5" w:rsidRDefault="001578D5" w:rsidP="001578D5">
      <w:pPr>
        <w:pStyle w:val="ListParagraph"/>
        <w:tabs>
          <w:tab w:val="left" w:pos="1246"/>
          <w:tab w:val="left" w:pos="1247"/>
        </w:tabs>
        <w:spacing w:before="58"/>
        <w:ind w:firstLine="0"/>
        <w:rPr>
          <w:rFonts w:ascii="Aptos" w:hAnsi="Aptos"/>
          <w:bCs/>
        </w:rPr>
      </w:pPr>
      <w:r w:rsidRPr="001578D5">
        <w:rPr>
          <w:rFonts w:ascii="Aptos" w:hAnsi="Aptos"/>
          <w:bCs/>
        </w:rPr>
        <w:t>Emergency Plan</w:t>
      </w:r>
    </w:p>
    <w:p w:rsidR="001578D5" w:rsidRPr="001578D5" w:rsidRDefault="001578D5" w:rsidP="001578D5">
      <w:pPr>
        <w:pStyle w:val="ListParagraph"/>
        <w:tabs>
          <w:tab w:val="left" w:pos="1246"/>
          <w:tab w:val="left" w:pos="1247"/>
        </w:tabs>
        <w:spacing w:before="58"/>
        <w:ind w:firstLine="0"/>
        <w:rPr>
          <w:rFonts w:ascii="Aptos" w:hAnsi="Aptos"/>
          <w:bCs/>
        </w:rPr>
      </w:pPr>
      <w:r w:rsidRPr="001578D5">
        <w:rPr>
          <w:rFonts w:ascii="Aptos" w:hAnsi="Aptos"/>
          <w:bCs/>
        </w:rPr>
        <w:t>Sharing a clerk</w:t>
      </w:r>
    </w:p>
    <w:p w:rsidR="001578D5" w:rsidRPr="001578D5" w:rsidRDefault="001578D5" w:rsidP="001578D5">
      <w:pPr>
        <w:pStyle w:val="ListParagraph"/>
        <w:tabs>
          <w:tab w:val="left" w:pos="1246"/>
          <w:tab w:val="left" w:pos="1247"/>
        </w:tabs>
        <w:spacing w:before="58"/>
        <w:ind w:firstLine="0"/>
        <w:rPr>
          <w:rFonts w:ascii="Aptos" w:hAnsi="Aptos"/>
          <w:bCs/>
        </w:rPr>
      </w:pPr>
      <w:proofErr w:type="spellStart"/>
      <w:r w:rsidRPr="001578D5">
        <w:rPr>
          <w:rFonts w:ascii="Aptos" w:hAnsi="Aptos"/>
          <w:bCs/>
        </w:rPr>
        <w:t>Keysafe</w:t>
      </w:r>
      <w:proofErr w:type="spellEnd"/>
      <w:r w:rsidRPr="001578D5">
        <w:rPr>
          <w:rFonts w:ascii="Aptos" w:hAnsi="Aptos"/>
          <w:bCs/>
        </w:rPr>
        <w:t xml:space="preserve"> for </w:t>
      </w:r>
      <w:proofErr w:type="spellStart"/>
      <w:r w:rsidRPr="001578D5">
        <w:rPr>
          <w:rFonts w:ascii="Aptos" w:hAnsi="Aptos"/>
          <w:bCs/>
        </w:rPr>
        <w:t>noticeboard</w:t>
      </w:r>
      <w:proofErr w:type="spellEnd"/>
      <w:r w:rsidRPr="001578D5">
        <w:rPr>
          <w:rFonts w:ascii="Aptos" w:hAnsi="Aptos"/>
          <w:bCs/>
        </w:rPr>
        <w:t xml:space="preserve"> key</w:t>
      </w:r>
    </w:p>
    <w:p w:rsidR="001578D5" w:rsidRDefault="001578D5" w:rsidP="001578D5">
      <w:pPr>
        <w:pStyle w:val="BodyText"/>
        <w:spacing w:line="276" w:lineRule="auto"/>
        <w:ind w:left="709"/>
        <w:rPr>
          <w:rFonts w:ascii="Aptos" w:hAnsi="Aptos"/>
          <w:b/>
          <w:bCs/>
        </w:rPr>
      </w:pPr>
    </w:p>
    <w:p w:rsidR="001578D5" w:rsidRPr="008173EB" w:rsidRDefault="001578D5" w:rsidP="0015332B">
      <w:pPr>
        <w:pStyle w:val="BodyText"/>
        <w:spacing w:before="11"/>
        <w:rPr>
          <w:rFonts w:ascii="Aptos" w:hAnsi="Aptos"/>
          <w:b/>
          <w:sz w:val="31"/>
        </w:rPr>
      </w:pPr>
    </w:p>
    <w:p w:rsidR="0015332B" w:rsidRDefault="0015332B" w:rsidP="0015332B">
      <w:pPr>
        <w:pStyle w:val="Heading2"/>
        <w:numPr>
          <w:ilvl w:val="0"/>
          <w:numId w:val="2"/>
        </w:numPr>
        <w:tabs>
          <w:tab w:val="left" w:pos="680"/>
          <w:tab w:val="left" w:pos="681"/>
        </w:tabs>
        <w:ind w:hanging="568"/>
        <w:rPr>
          <w:rFonts w:ascii="Aptos" w:hAnsi="Aptos"/>
        </w:rPr>
      </w:pPr>
      <w:r w:rsidRPr="008173EB">
        <w:rPr>
          <w:rFonts w:ascii="Aptos" w:hAnsi="Aptos"/>
        </w:rPr>
        <w:t>Items from Parish Councillors</w:t>
      </w:r>
    </w:p>
    <w:p w:rsidR="00234E7A" w:rsidRPr="00234E7A" w:rsidRDefault="00234E7A" w:rsidP="00234E7A">
      <w:pPr>
        <w:pStyle w:val="Heading2"/>
        <w:tabs>
          <w:tab w:val="left" w:pos="680"/>
          <w:tab w:val="left" w:pos="681"/>
        </w:tabs>
        <w:ind w:firstLine="0"/>
        <w:rPr>
          <w:rFonts w:ascii="Aptos" w:hAnsi="Aptos"/>
          <w:b w:val="0"/>
          <w:bCs w:val="0"/>
        </w:rPr>
      </w:pPr>
      <w:r>
        <w:rPr>
          <w:rFonts w:ascii="Aptos" w:hAnsi="Aptos"/>
          <w:b w:val="0"/>
          <w:bCs w:val="0"/>
        </w:rPr>
        <w:t>Cllr Lee suggested contacting Community First Responders re training having seen the article in Brunby News.</w:t>
      </w:r>
    </w:p>
    <w:p w:rsidR="00234E7A" w:rsidRDefault="00234E7A" w:rsidP="00234E7A">
      <w:pPr>
        <w:pStyle w:val="BodyText"/>
        <w:spacing w:line="276" w:lineRule="auto"/>
        <w:ind w:left="112"/>
        <w:rPr>
          <w:rFonts w:ascii="Aptos" w:hAnsi="Aptos"/>
          <w:b/>
          <w:bCs/>
        </w:rPr>
      </w:pPr>
      <w:r>
        <w:rPr>
          <w:rFonts w:ascii="Aptos" w:hAnsi="Aptos"/>
          <w:b/>
          <w:bCs/>
        </w:rPr>
        <w:t xml:space="preserve">            Action: Cllr Lee to contact the local First Responders re CPR and defib training.</w:t>
      </w:r>
    </w:p>
    <w:p w:rsidR="002E76AC" w:rsidRDefault="002E76AC" w:rsidP="002E76AC">
      <w:pPr>
        <w:pStyle w:val="ListParagraph"/>
        <w:rPr>
          <w:rFonts w:ascii="Aptos" w:hAnsi="Aptos"/>
        </w:rPr>
      </w:pPr>
    </w:p>
    <w:p w:rsidR="0015332B" w:rsidRDefault="0015332B" w:rsidP="0015332B">
      <w:pPr>
        <w:pStyle w:val="Heading2"/>
        <w:numPr>
          <w:ilvl w:val="0"/>
          <w:numId w:val="2"/>
        </w:numPr>
        <w:tabs>
          <w:tab w:val="left" w:pos="680"/>
          <w:tab w:val="left" w:pos="681"/>
        </w:tabs>
        <w:ind w:hanging="568"/>
        <w:rPr>
          <w:rFonts w:ascii="Aptos" w:hAnsi="Aptos"/>
        </w:rPr>
      </w:pPr>
      <w:r w:rsidRPr="008173EB">
        <w:rPr>
          <w:rFonts w:ascii="Aptos" w:hAnsi="Aptos"/>
        </w:rPr>
        <w:t>Date of next</w:t>
      </w:r>
      <w:r w:rsidRPr="008173EB">
        <w:rPr>
          <w:rFonts w:ascii="Aptos" w:hAnsi="Aptos"/>
          <w:spacing w:val="-3"/>
        </w:rPr>
        <w:t xml:space="preserve"> </w:t>
      </w:r>
      <w:r w:rsidRPr="008173EB">
        <w:rPr>
          <w:rFonts w:ascii="Aptos" w:hAnsi="Aptos"/>
        </w:rPr>
        <w:t>meeting</w:t>
      </w:r>
      <w:r w:rsidR="005162ED">
        <w:rPr>
          <w:rFonts w:ascii="Aptos" w:hAnsi="Aptos"/>
        </w:rPr>
        <w:t xml:space="preserve"> – </w:t>
      </w:r>
      <w:r w:rsidR="001578D5">
        <w:rPr>
          <w:rFonts w:ascii="Aptos" w:hAnsi="Aptos"/>
        </w:rPr>
        <w:t>2</w:t>
      </w:r>
      <w:r w:rsidR="001578D5" w:rsidRPr="001578D5">
        <w:rPr>
          <w:rFonts w:ascii="Aptos" w:hAnsi="Aptos"/>
          <w:vertAlign w:val="superscript"/>
        </w:rPr>
        <w:t>nd</w:t>
      </w:r>
      <w:r w:rsidR="001578D5">
        <w:rPr>
          <w:rFonts w:ascii="Aptos" w:hAnsi="Aptos"/>
        </w:rPr>
        <w:t xml:space="preserve"> July 2026</w:t>
      </w:r>
    </w:p>
    <w:p w:rsidR="00006CCB" w:rsidRDefault="00006CCB" w:rsidP="008F2D4E">
      <w:pPr>
        <w:pStyle w:val="Heading2"/>
        <w:tabs>
          <w:tab w:val="left" w:pos="680"/>
          <w:tab w:val="left" w:pos="681"/>
        </w:tabs>
        <w:ind w:firstLine="0"/>
        <w:rPr>
          <w:rFonts w:ascii="Aptos" w:hAnsi="Aptos"/>
        </w:rPr>
      </w:pPr>
    </w:p>
    <w:p w:rsidR="007F6F7E" w:rsidRPr="008173EB" w:rsidRDefault="007F6F7E" w:rsidP="007F6F7E">
      <w:pPr>
        <w:pStyle w:val="Heading2"/>
        <w:tabs>
          <w:tab w:val="left" w:pos="680"/>
          <w:tab w:val="left" w:pos="681"/>
        </w:tabs>
        <w:ind w:left="112" w:firstLine="0"/>
        <w:rPr>
          <w:rFonts w:ascii="Aptos" w:hAnsi="Aptos"/>
        </w:rPr>
      </w:pPr>
    </w:p>
    <w:p w:rsidR="0015332B" w:rsidRPr="008173EB" w:rsidRDefault="0015332B" w:rsidP="0015332B">
      <w:pPr>
        <w:pStyle w:val="BodyText"/>
        <w:spacing w:line="267" w:lineRule="exact"/>
        <w:jc w:val="right"/>
        <w:rPr>
          <w:rFonts w:ascii="Aptos" w:hAnsi="Aptos"/>
        </w:rPr>
      </w:pPr>
    </w:p>
    <w:p w:rsidR="0015332B" w:rsidRPr="008173EB" w:rsidRDefault="0015332B" w:rsidP="0015332B">
      <w:pPr>
        <w:pStyle w:val="BodyText"/>
        <w:spacing w:line="267" w:lineRule="exact"/>
        <w:jc w:val="right"/>
        <w:rPr>
          <w:rFonts w:ascii="Aptos" w:hAnsi="Aptos"/>
        </w:rPr>
      </w:pPr>
      <w:r w:rsidRPr="008173EB">
        <w:rPr>
          <w:rFonts w:ascii="Aptos" w:hAnsi="Aptos"/>
          <w:i/>
        </w:rPr>
        <w:t>H. Ball</w:t>
      </w:r>
    </w:p>
    <w:p w:rsidR="0015332B" w:rsidRPr="008173EB" w:rsidRDefault="0015332B" w:rsidP="0015332B">
      <w:pPr>
        <w:pStyle w:val="BodyText"/>
        <w:spacing w:line="267" w:lineRule="exact"/>
        <w:jc w:val="right"/>
        <w:rPr>
          <w:rFonts w:ascii="Aptos" w:hAnsi="Aptos"/>
        </w:rPr>
      </w:pPr>
      <w:r w:rsidRPr="008173EB">
        <w:rPr>
          <w:rFonts w:ascii="Aptos" w:hAnsi="Aptos"/>
          <w:i/>
        </w:rPr>
        <w:t xml:space="preserve">Parish </w:t>
      </w:r>
      <w:proofErr w:type="spellStart"/>
      <w:r w:rsidRPr="008173EB">
        <w:rPr>
          <w:rFonts w:ascii="Aptos" w:hAnsi="Aptos"/>
          <w:i/>
        </w:rPr>
        <w:t>Councillor</w:t>
      </w:r>
      <w:proofErr w:type="spellEnd"/>
    </w:p>
    <w:p w:rsidR="00D209EA" w:rsidRPr="00CF010A" w:rsidRDefault="001A579F" w:rsidP="00ED0CAF">
      <w:pPr>
        <w:pStyle w:val="BodyText"/>
        <w:spacing w:line="276" w:lineRule="auto"/>
        <w:ind w:left="1418" w:hanging="425"/>
        <w:rPr>
          <w:rFonts w:ascii="Aptos" w:hAnsi="Aptos"/>
        </w:rPr>
      </w:pPr>
      <w:r w:rsidRPr="00CF010A">
        <w:rPr>
          <w:rFonts w:ascii="Aptos" w:hAnsi="Aptos"/>
        </w:rPr>
        <w:tab/>
      </w:r>
    </w:p>
    <w:p w:rsidR="00D209EA" w:rsidRPr="00CF010A" w:rsidRDefault="00D209EA">
      <w:pPr>
        <w:pStyle w:val="BodyText"/>
        <w:spacing w:line="276" w:lineRule="auto"/>
        <w:rPr>
          <w:rFonts w:ascii="Aptos" w:hAnsi="Aptos"/>
        </w:rPr>
      </w:pPr>
    </w:p>
    <w:p w:rsidR="00EB2B7C" w:rsidRPr="00CF010A" w:rsidRDefault="00EB2B7C">
      <w:pPr>
        <w:widowControl/>
        <w:rPr>
          <w:rFonts w:ascii="Aptos" w:hAnsi="Aptos"/>
          <w:b/>
        </w:rPr>
      </w:pPr>
    </w:p>
    <w:sectPr w:rsidR="00EB2B7C" w:rsidRPr="00CF010A" w:rsidSect="00DD4DDB">
      <w:headerReference w:type="even" r:id="rId13"/>
      <w:headerReference w:type="default" r:id="rId14"/>
      <w:footerReference w:type="even" r:id="rId15"/>
      <w:footerReference w:type="default" r:id="rId16"/>
      <w:headerReference w:type="first" r:id="rId17"/>
      <w:footerReference w:type="first" r:id="rId18"/>
      <w:pgSz w:w="11906" w:h="16838"/>
      <w:pgMar w:top="543" w:right="860" w:bottom="720" w:left="760" w:header="260" w:footer="529" w:gutter="0"/>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579F" w:rsidRDefault="001A579F">
      <w:r>
        <w:separator/>
      </w:r>
    </w:p>
  </w:endnote>
  <w:endnote w:type="continuationSeparator" w:id="0">
    <w:p w:rsidR="001A579F" w:rsidRDefault="001A57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rlito">
    <w:altName w:val="Calibri"/>
    <w:charset w:val="00"/>
    <w:family w:val="roman"/>
    <w:pitch w:val="variable"/>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AE" w:rsidRDefault="00B244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9EA" w:rsidRDefault="00DD4DDB">
    <w:pPr>
      <w:pStyle w:val="BodyText"/>
      <w:spacing w:line="0" w:lineRule="atLeast"/>
      <w:jc w:val="center"/>
      <w:rPr>
        <w:sz w:val="20"/>
      </w:rPr>
    </w:pPr>
    <w:r>
      <w:rPr>
        <w:sz w:val="20"/>
      </w:rPr>
      <w:fldChar w:fldCharType="begin"/>
    </w:r>
    <w:r w:rsidR="001A579F">
      <w:rPr>
        <w:sz w:val="20"/>
      </w:rPr>
      <w:instrText xml:space="preserve"> PAGE </w:instrText>
    </w:r>
    <w:r>
      <w:rPr>
        <w:sz w:val="20"/>
      </w:rPr>
      <w:fldChar w:fldCharType="separate"/>
    </w:r>
    <w:r w:rsidR="0000526E">
      <w:rPr>
        <w:noProof/>
        <w:sz w:val="20"/>
      </w:rPr>
      <w:t>3</w:t>
    </w:r>
    <w:r>
      <w:rPr>
        <w:sz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AE" w:rsidRDefault="00B244A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579F" w:rsidRDefault="001A579F">
      <w:r>
        <w:separator/>
      </w:r>
    </w:p>
  </w:footnote>
  <w:footnote w:type="continuationSeparator" w:id="0">
    <w:p w:rsidR="001A579F" w:rsidRDefault="001A57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AE" w:rsidRDefault="00B244A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9EA" w:rsidRDefault="00D209E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AE" w:rsidRDefault="00B244A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865575"/>
    <w:multiLevelType w:val="hybridMultilevel"/>
    <w:tmpl w:val="868AE47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
    <w:nsid w:val="2A9E3565"/>
    <w:multiLevelType w:val="hybridMultilevel"/>
    <w:tmpl w:val="E1F86BD2"/>
    <w:lvl w:ilvl="0" w:tplc="AD46E4B8">
      <w:start w:val="1"/>
      <w:numFmt w:val="decimal"/>
      <w:lvlText w:val="%1)"/>
      <w:lvlJc w:val="left"/>
      <w:pPr>
        <w:ind w:left="1039" w:hanging="360"/>
      </w:pPr>
      <w:rPr>
        <w:rFonts w:hint="default"/>
      </w:rPr>
    </w:lvl>
    <w:lvl w:ilvl="1" w:tplc="08090019">
      <w:start w:val="1"/>
      <w:numFmt w:val="lowerLetter"/>
      <w:lvlText w:val="%2."/>
      <w:lvlJc w:val="left"/>
      <w:pPr>
        <w:ind w:left="1759" w:hanging="360"/>
      </w:pPr>
    </w:lvl>
    <w:lvl w:ilvl="2" w:tplc="0809001B" w:tentative="1">
      <w:start w:val="1"/>
      <w:numFmt w:val="lowerRoman"/>
      <w:lvlText w:val="%3."/>
      <w:lvlJc w:val="right"/>
      <w:pPr>
        <w:ind w:left="2479" w:hanging="180"/>
      </w:pPr>
    </w:lvl>
    <w:lvl w:ilvl="3" w:tplc="0809000F" w:tentative="1">
      <w:start w:val="1"/>
      <w:numFmt w:val="decimal"/>
      <w:lvlText w:val="%4."/>
      <w:lvlJc w:val="left"/>
      <w:pPr>
        <w:ind w:left="3199" w:hanging="360"/>
      </w:pPr>
    </w:lvl>
    <w:lvl w:ilvl="4" w:tplc="08090019" w:tentative="1">
      <w:start w:val="1"/>
      <w:numFmt w:val="lowerLetter"/>
      <w:lvlText w:val="%5."/>
      <w:lvlJc w:val="left"/>
      <w:pPr>
        <w:ind w:left="3919" w:hanging="360"/>
      </w:pPr>
    </w:lvl>
    <w:lvl w:ilvl="5" w:tplc="0809001B" w:tentative="1">
      <w:start w:val="1"/>
      <w:numFmt w:val="lowerRoman"/>
      <w:lvlText w:val="%6."/>
      <w:lvlJc w:val="right"/>
      <w:pPr>
        <w:ind w:left="4639" w:hanging="180"/>
      </w:pPr>
    </w:lvl>
    <w:lvl w:ilvl="6" w:tplc="0809000F" w:tentative="1">
      <w:start w:val="1"/>
      <w:numFmt w:val="decimal"/>
      <w:lvlText w:val="%7."/>
      <w:lvlJc w:val="left"/>
      <w:pPr>
        <w:ind w:left="5359" w:hanging="360"/>
      </w:pPr>
    </w:lvl>
    <w:lvl w:ilvl="7" w:tplc="08090019" w:tentative="1">
      <w:start w:val="1"/>
      <w:numFmt w:val="lowerLetter"/>
      <w:lvlText w:val="%8."/>
      <w:lvlJc w:val="left"/>
      <w:pPr>
        <w:ind w:left="6079" w:hanging="360"/>
      </w:pPr>
    </w:lvl>
    <w:lvl w:ilvl="8" w:tplc="0809001B" w:tentative="1">
      <w:start w:val="1"/>
      <w:numFmt w:val="lowerRoman"/>
      <w:lvlText w:val="%9."/>
      <w:lvlJc w:val="right"/>
      <w:pPr>
        <w:ind w:left="6799" w:hanging="180"/>
      </w:pPr>
    </w:lvl>
  </w:abstractNum>
  <w:abstractNum w:abstractNumId="2">
    <w:nsid w:val="2D152848"/>
    <w:multiLevelType w:val="multilevel"/>
    <w:tmpl w:val="32903FE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568854FD"/>
    <w:multiLevelType w:val="hybridMultilevel"/>
    <w:tmpl w:val="91945974"/>
    <w:lvl w:ilvl="0" w:tplc="0809000F">
      <w:start w:val="1"/>
      <w:numFmt w:val="decimal"/>
      <w:lvlText w:val="%1."/>
      <w:lvlJc w:val="left"/>
      <w:pPr>
        <w:ind w:left="1211" w:hanging="360"/>
      </w:pPr>
      <w:rPr>
        <w:rFonts w:hint="default"/>
      </w:rPr>
    </w:lvl>
    <w:lvl w:ilvl="1" w:tplc="3CAC0F4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C7B1FBA"/>
    <w:multiLevelType w:val="multilevel"/>
    <w:tmpl w:val="D742A5B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5D281C8E"/>
    <w:multiLevelType w:val="hybridMultilevel"/>
    <w:tmpl w:val="4D88AFEE"/>
    <w:lvl w:ilvl="0" w:tplc="45948C92">
      <w:start w:val="3"/>
      <w:numFmt w:val="bullet"/>
      <w:lvlText w:val="-"/>
      <w:lvlJc w:val="left"/>
      <w:pPr>
        <w:ind w:left="1039" w:hanging="360"/>
      </w:pPr>
      <w:rPr>
        <w:rFonts w:ascii="Aptos" w:eastAsia="Carlito" w:hAnsi="Aptos" w:cs="Carlito" w:hint="default"/>
      </w:rPr>
    </w:lvl>
    <w:lvl w:ilvl="1" w:tplc="08090003" w:tentative="1">
      <w:start w:val="1"/>
      <w:numFmt w:val="bullet"/>
      <w:lvlText w:val="o"/>
      <w:lvlJc w:val="left"/>
      <w:pPr>
        <w:ind w:left="1759" w:hanging="360"/>
      </w:pPr>
      <w:rPr>
        <w:rFonts w:ascii="Courier New" w:hAnsi="Courier New" w:cs="Courier New" w:hint="default"/>
      </w:rPr>
    </w:lvl>
    <w:lvl w:ilvl="2" w:tplc="08090005" w:tentative="1">
      <w:start w:val="1"/>
      <w:numFmt w:val="bullet"/>
      <w:lvlText w:val=""/>
      <w:lvlJc w:val="left"/>
      <w:pPr>
        <w:ind w:left="2479" w:hanging="360"/>
      </w:pPr>
      <w:rPr>
        <w:rFonts w:ascii="Wingdings" w:hAnsi="Wingdings" w:hint="default"/>
      </w:rPr>
    </w:lvl>
    <w:lvl w:ilvl="3" w:tplc="08090001" w:tentative="1">
      <w:start w:val="1"/>
      <w:numFmt w:val="bullet"/>
      <w:lvlText w:val=""/>
      <w:lvlJc w:val="left"/>
      <w:pPr>
        <w:ind w:left="3199" w:hanging="360"/>
      </w:pPr>
      <w:rPr>
        <w:rFonts w:ascii="Symbol" w:hAnsi="Symbol" w:hint="default"/>
      </w:rPr>
    </w:lvl>
    <w:lvl w:ilvl="4" w:tplc="08090003" w:tentative="1">
      <w:start w:val="1"/>
      <w:numFmt w:val="bullet"/>
      <w:lvlText w:val="o"/>
      <w:lvlJc w:val="left"/>
      <w:pPr>
        <w:ind w:left="3919" w:hanging="360"/>
      </w:pPr>
      <w:rPr>
        <w:rFonts w:ascii="Courier New" w:hAnsi="Courier New" w:cs="Courier New" w:hint="default"/>
      </w:rPr>
    </w:lvl>
    <w:lvl w:ilvl="5" w:tplc="08090005" w:tentative="1">
      <w:start w:val="1"/>
      <w:numFmt w:val="bullet"/>
      <w:lvlText w:val=""/>
      <w:lvlJc w:val="left"/>
      <w:pPr>
        <w:ind w:left="4639" w:hanging="360"/>
      </w:pPr>
      <w:rPr>
        <w:rFonts w:ascii="Wingdings" w:hAnsi="Wingdings" w:hint="default"/>
      </w:rPr>
    </w:lvl>
    <w:lvl w:ilvl="6" w:tplc="08090001" w:tentative="1">
      <w:start w:val="1"/>
      <w:numFmt w:val="bullet"/>
      <w:lvlText w:val=""/>
      <w:lvlJc w:val="left"/>
      <w:pPr>
        <w:ind w:left="5359" w:hanging="360"/>
      </w:pPr>
      <w:rPr>
        <w:rFonts w:ascii="Symbol" w:hAnsi="Symbol" w:hint="default"/>
      </w:rPr>
    </w:lvl>
    <w:lvl w:ilvl="7" w:tplc="08090003" w:tentative="1">
      <w:start w:val="1"/>
      <w:numFmt w:val="bullet"/>
      <w:lvlText w:val="o"/>
      <w:lvlJc w:val="left"/>
      <w:pPr>
        <w:ind w:left="6079" w:hanging="360"/>
      </w:pPr>
      <w:rPr>
        <w:rFonts w:ascii="Courier New" w:hAnsi="Courier New" w:cs="Courier New" w:hint="default"/>
      </w:rPr>
    </w:lvl>
    <w:lvl w:ilvl="8" w:tplc="08090005" w:tentative="1">
      <w:start w:val="1"/>
      <w:numFmt w:val="bullet"/>
      <w:lvlText w:val=""/>
      <w:lvlJc w:val="left"/>
      <w:pPr>
        <w:ind w:left="6799" w:hanging="360"/>
      </w:pPr>
      <w:rPr>
        <w:rFonts w:ascii="Wingdings" w:hAnsi="Wingdings" w:hint="default"/>
      </w:rPr>
    </w:lvl>
  </w:abstractNum>
  <w:abstractNum w:abstractNumId="6">
    <w:nsid w:val="64695396"/>
    <w:multiLevelType w:val="multilevel"/>
    <w:tmpl w:val="CC2C298C"/>
    <w:lvl w:ilvl="0">
      <w:start w:val="1"/>
      <w:numFmt w:val="decimal"/>
      <w:lvlText w:val="%1."/>
      <w:lvlJc w:val="left"/>
      <w:pPr>
        <w:tabs>
          <w:tab w:val="num" w:pos="0"/>
        </w:tabs>
        <w:ind w:left="680" w:hanging="567"/>
      </w:pPr>
      <w:rPr>
        <w:rFonts w:ascii="Carlito" w:eastAsia="Carlito" w:hAnsi="Carlito" w:cs="Carlito"/>
        <w:b/>
        <w:bCs/>
        <w:w w:val="100"/>
        <w:sz w:val="22"/>
        <w:szCs w:val="22"/>
        <w:lang w:val="en-US" w:eastAsia="en-US" w:bidi="ar-SA"/>
      </w:rPr>
    </w:lvl>
    <w:lvl w:ilvl="1">
      <w:start w:val="1"/>
      <w:numFmt w:val="lowerLetter"/>
      <w:lvlText w:val="%2."/>
      <w:lvlJc w:val="left"/>
      <w:pPr>
        <w:tabs>
          <w:tab w:val="num" w:pos="0"/>
        </w:tabs>
        <w:ind w:left="963" w:hanging="284"/>
      </w:pPr>
      <w:rPr>
        <w:rFonts w:ascii="Carlito" w:eastAsia="Carlito" w:hAnsi="Carlito" w:cs="Carlito"/>
        <w:spacing w:val="-1"/>
        <w:w w:val="100"/>
        <w:sz w:val="22"/>
        <w:szCs w:val="22"/>
        <w:lang w:val="en-US" w:eastAsia="en-US" w:bidi="ar-SA"/>
      </w:rPr>
    </w:lvl>
    <w:lvl w:ilvl="2">
      <w:start w:val="1"/>
      <w:numFmt w:val="lowerRoman"/>
      <w:lvlText w:val="%3."/>
      <w:lvlJc w:val="left"/>
      <w:pPr>
        <w:tabs>
          <w:tab w:val="num" w:pos="0"/>
        </w:tabs>
        <w:ind w:left="2480" w:hanging="286"/>
      </w:pPr>
      <w:rPr>
        <w:rFonts w:ascii="Carlito" w:eastAsia="Carlito" w:hAnsi="Carlito" w:cs="Carlito"/>
        <w:spacing w:val="-1"/>
        <w:w w:val="100"/>
        <w:sz w:val="22"/>
        <w:szCs w:val="22"/>
        <w:lang w:val="en-US" w:eastAsia="en-US" w:bidi="ar-SA"/>
      </w:rPr>
    </w:lvl>
    <w:lvl w:ilvl="3">
      <w:numFmt w:val="bullet"/>
      <w:lvlText w:val=""/>
      <w:lvlJc w:val="left"/>
      <w:pPr>
        <w:tabs>
          <w:tab w:val="num" w:pos="0"/>
        </w:tabs>
        <w:ind w:left="2480" w:hanging="286"/>
      </w:pPr>
      <w:rPr>
        <w:rFonts w:ascii="Symbol" w:hAnsi="Symbol" w:cs="Symbol" w:hint="default"/>
        <w:lang w:val="en-US" w:eastAsia="en-US" w:bidi="ar-SA"/>
      </w:rPr>
    </w:lvl>
    <w:lvl w:ilvl="4">
      <w:numFmt w:val="bullet"/>
      <w:lvlText w:val=""/>
      <w:lvlJc w:val="left"/>
      <w:pPr>
        <w:tabs>
          <w:tab w:val="num" w:pos="0"/>
        </w:tabs>
        <w:ind w:left="3595" w:hanging="286"/>
      </w:pPr>
      <w:rPr>
        <w:rFonts w:ascii="Symbol" w:hAnsi="Symbol" w:cs="Symbol" w:hint="default"/>
        <w:lang w:val="en-US" w:eastAsia="en-US" w:bidi="ar-SA"/>
      </w:rPr>
    </w:lvl>
    <w:lvl w:ilvl="5">
      <w:numFmt w:val="bullet"/>
      <w:lvlText w:val=""/>
      <w:lvlJc w:val="left"/>
      <w:pPr>
        <w:tabs>
          <w:tab w:val="num" w:pos="0"/>
        </w:tabs>
        <w:ind w:left="4710" w:hanging="286"/>
      </w:pPr>
      <w:rPr>
        <w:rFonts w:ascii="Symbol" w:hAnsi="Symbol" w:cs="Symbol" w:hint="default"/>
        <w:lang w:val="en-US" w:eastAsia="en-US" w:bidi="ar-SA"/>
      </w:rPr>
    </w:lvl>
    <w:lvl w:ilvl="6">
      <w:numFmt w:val="bullet"/>
      <w:lvlText w:val=""/>
      <w:lvlJc w:val="left"/>
      <w:pPr>
        <w:tabs>
          <w:tab w:val="num" w:pos="0"/>
        </w:tabs>
        <w:ind w:left="5825" w:hanging="286"/>
      </w:pPr>
      <w:rPr>
        <w:rFonts w:ascii="Symbol" w:hAnsi="Symbol" w:cs="Symbol" w:hint="default"/>
        <w:lang w:val="en-US" w:eastAsia="en-US" w:bidi="ar-SA"/>
      </w:rPr>
    </w:lvl>
    <w:lvl w:ilvl="7">
      <w:numFmt w:val="bullet"/>
      <w:lvlText w:val=""/>
      <w:lvlJc w:val="left"/>
      <w:pPr>
        <w:tabs>
          <w:tab w:val="num" w:pos="0"/>
        </w:tabs>
        <w:ind w:left="6940" w:hanging="286"/>
      </w:pPr>
      <w:rPr>
        <w:rFonts w:ascii="Symbol" w:hAnsi="Symbol" w:cs="Symbol" w:hint="default"/>
        <w:lang w:val="en-US" w:eastAsia="en-US" w:bidi="ar-SA"/>
      </w:rPr>
    </w:lvl>
    <w:lvl w:ilvl="8">
      <w:numFmt w:val="bullet"/>
      <w:lvlText w:val=""/>
      <w:lvlJc w:val="left"/>
      <w:pPr>
        <w:tabs>
          <w:tab w:val="num" w:pos="0"/>
        </w:tabs>
        <w:ind w:left="8056" w:hanging="286"/>
      </w:pPr>
      <w:rPr>
        <w:rFonts w:ascii="Symbol" w:hAnsi="Symbol" w:cs="Symbol" w:hint="default"/>
        <w:lang w:val="en-US" w:eastAsia="en-US" w:bidi="ar-SA"/>
      </w:rPr>
    </w:lvl>
  </w:abstractNum>
  <w:abstractNum w:abstractNumId="7">
    <w:nsid w:val="65CF7B15"/>
    <w:multiLevelType w:val="hybridMultilevel"/>
    <w:tmpl w:val="6DACF3C0"/>
    <w:lvl w:ilvl="0" w:tplc="AD46E4B8">
      <w:start w:val="1"/>
      <w:numFmt w:val="decimal"/>
      <w:lvlText w:val="%1)"/>
      <w:lvlJc w:val="left"/>
      <w:pPr>
        <w:ind w:left="1748"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8">
    <w:nsid w:val="6E1C7BCF"/>
    <w:multiLevelType w:val="multilevel"/>
    <w:tmpl w:val="C7AA55BA"/>
    <w:lvl w:ilvl="0">
      <w:start w:val="1"/>
      <w:numFmt w:val="decimal"/>
      <w:lvlText w:val="%1."/>
      <w:lvlJc w:val="left"/>
      <w:pPr>
        <w:tabs>
          <w:tab w:val="num" w:pos="0"/>
        </w:tabs>
        <w:ind w:left="680" w:hanging="567"/>
      </w:pPr>
      <w:rPr>
        <w:rFonts w:ascii="Carlito" w:eastAsia="Carlito" w:hAnsi="Carlito" w:cs="Carlito"/>
        <w:b/>
        <w:bCs/>
        <w:w w:val="100"/>
        <w:sz w:val="22"/>
        <w:szCs w:val="22"/>
        <w:lang w:val="en-US" w:eastAsia="en-US" w:bidi="ar-SA"/>
      </w:rPr>
    </w:lvl>
    <w:lvl w:ilvl="1">
      <w:start w:val="1"/>
      <w:numFmt w:val="lowerLetter"/>
      <w:lvlText w:val="(%2)"/>
      <w:lvlJc w:val="left"/>
      <w:pPr>
        <w:ind w:left="1039" w:hanging="360"/>
      </w:pPr>
      <w:rPr>
        <w:rFonts w:hint="default"/>
      </w:rPr>
    </w:lvl>
    <w:lvl w:ilvl="2">
      <w:start w:val="1"/>
      <w:numFmt w:val="lowerRoman"/>
      <w:lvlText w:val="%3."/>
      <w:lvlJc w:val="left"/>
      <w:pPr>
        <w:tabs>
          <w:tab w:val="num" w:pos="0"/>
        </w:tabs>
        <w:ind w:left="2480" w:hanging="286"/>
      </w:pPr>
      <w:rPr>
        <w:rFonts w:ascii="Carlito" w:eastAsia="Carlito" w:hAnsi="Carlito" w:cs="Carlito"/>
        <w:spacing w:val="-1"/>
        <w:w w:val="100"/>
        <w:sz w:val="22"/>
        <w:szCs w:val="22"/>
        <w:lang w:val="en-US" w:eastAsia="en-US" w:bidi="ar-SA"/>
      </w:rPr>
    </w:lvl>
    <w:lvl w:ilvl="3">
      <w:numFmt w:val="bullet"/>
      <w:lvlText w:val=""/>
      <w:lvlJc w:val="left"/>
      <w:pPr>
        <w:tabs>
          <w:tab w:val="num" w:pos="0"/>
        </w:tabs>
        <w:ind w:left="2480" w:hanging="286"/>
      </w:pPr>
      <w:rPr>
        <w:rFonts w:ascii="Symbol" w:hAnsi="Symbol" w:cs="Symbol" w:hint="default"/>
        <w:lang w:val="en-US" w:eastAsia="en-US" w:bidi="ar-SA"/>
      </w:rPr>
    </w:lvl>
    <w:lvl w:ilvl="4">
      <w:numFmt w:val="bullet"/>
      <w:lvlText w:val=""/>
      <w:lvlJc w:val="left"/>
      <w:pPr>
        <w:tabs>
          <w:tab w:val="num" w:pos="0"/>
        </w:tabs>
        <w:ind w:left="3595" w:hanging="286"/>
      </w:pPr>
      <w:rPr>
        <w:rFonts w:ascii="Symbol" w:hAnsi="Symbol" w:cs="Symbol" w:hint="default"/>
        <w:lang w:val="en-US" w:eastAsia="en-US" w:bidi="ar-SA"/>
      </w:rPr>
    </w:lvl>
    <w:lvl w:ilvl="5">
      <w:numFmt w:val="bullet"/>
      <w:lvlText w:val=""/>
      <w:lvlJc w:val="left"/>
      <w:pPr>
        <w:tabs>
          <w:tab w:val="num" w:pos="0"/>
        </w:tabs>
        <w:ind w:left="4710" w:hanging="286"/>
      </w:pPr>
      <w:rPr>
        <w:rFonts w:ascii="Symbol" w:hAnsi="Symbol" w:cs="Symbol" w:hint="default"/>
        <w:lang w:val="en-US" w:eastAsia="en-US" w:bidi="ar-SA"/>
      </w:rPr>
    </w:lvl>
    <w:lvl w:ilvl="6">
      <w:numFmt w:val="bullet"/>
      <w:lvlText w:val=""/>
      <w:lvlJc w:val="left"/>
      <w:pPr>
        <w:tabs>
          <w:tab w:val="num" w:pos="0"/>
        </w:tabs>
        <w:ind w:left="5825" w:hanging="286"/>
      </w:pPr>
      <w:rPr>
        <w:rFonts w:ascii="Symbol" w:hAnsi="Symbol" w:cs="Symbol" w:hint="default"/>
        <w:lang w:val="en-US" w:eastAsia="en-US" w:bidi="ar-SA"/>
      </w:rPr>
    </w:lvl>
    <w:lvl w:ilvl="7">
      <w:numFmt w:val="bullet"/>
      <w:lvlText w:val=""/>
      <w:lvlJc w:val="left"/>
      <w:pPr>
        <w:tabs>
          <w:tab w:val="num" w:pos="0"/>
        </w:tabs>
        <w:ind w:left="6940" w:hanging="286"/>
      </w:pPr>
      <w:rPr>
        <w:rFonts w:ascii="Symbol" w:hAnsi="Symbol" w:cs="Symbol" w:hint="default"/>
        <w:lang w:val="en-US" w:eastAsia="en-US" w:bidi="ar-SA"/>
      </w:rPr>
    </w:lvl>
    <w:lvl w:ilvl="8">
      <w:numFmt w:val="bullet"/>
      <w:lvlText w:val=""/>
      <w:lvlJc w:val="left"/>
      <w:pPr>
        <w:tabs>
          <w:tab w:val="num" w:pos="0"/>
        </w:tabs>
        <w:ind w:left="8056" w:hanging="286"/>
      </w:pPr>
      <w:rPr>
        <w:rFonts w:ascii="Symbol" w:hAnsi="Symbol" w:cs="Symbol" w:hint="default"/>
        <w:lang w:val="en-US" w:eastAsia="en-US" w:bidi="ar-SA"/>
      </w:rPr>
    </w:lvl>
  </w:abstractNum>
  <w:abstractNum w:abstractNumId="9">
    <w:nsid w:val="776A75F1"/>
    <w:multiLevelType w:val="multilevel"/>
    <w:tmpl w:val="CC2C298C"/>
    <w:lvl w:ilvl="0">
      <w:start w:val="1"/>
      <w:numFmt w:val="decimal"/>
      <w:lvlText w:val="%1."/>
      <w:lvlJc w:val="left"/>
      <w:pPr>
        <w:tabs>
          <w:tab w:val="num" w:pos="0"/>
        </w:tabs>
        <w:ind w:left="680" w:hanging="567"/>
      </w:pPr>
      <w:rPr>
        <w:rFonts w:ascii="Carlito" w:eastAsia="Carlito" w:hAnsi="Carlito" w:cs="Carlito"/>
        <w:b/>
        <w:bCs/>
        <w:w w:val="100"/>
        <w:sz w:val="22"/>
        <w:szCs w:val="22"/>
        <w:lang w:val="en-US" w:eastAsia="en-US" w:bidi="ar-SA"/>
      </w:rPr>
    </w:lvl>
    <w:lvl w:ilvl="1">
      <w:start w:val="1"/>
      <w:numFmt w:val="lowerLetter"/>
      <w:lvlText w:val="%2."/>
      <w:lvlJc w:val="left"/>
      <w:pPr>
        <w:tabs>
          <w:tab w:val="num" w:pos="0"/>
        </w:tabs>
        <w:ind w:left="963" w:hanging="284"/>
      </w:pPr>
      <w:rPr>
        <w:rFonts w:ascii="Carlito" w:eastAsia="Carlito" w:hAnsi="Carlito" w:cs="Carlito"/>
        <w:spacing w:val="-1"/>
        <w:w w:val="100"/>
        <w:sz w:val="22"/>
        <w:szCs w:val="22"/>
        <w:lang w:val="en-US" w:eastAsia="en-US" w:bidi="ar-SA"/>
      </w:rPr>
    </w:lvl>
    <w:lvl w:ilvl="2">
      <w:start w:val="1"/>
      <w:numFmt w:val="lowerRoman"/>
      <w:lvlText w:val="%3."/>
      <w:lvlJc w:val="left"/>
      <w:pPr>
        <w:tabs>
          <w:tab w:val="num" w:pos="0"/>
        </w:tabs>
        <w:ind w:left="2480" w:hanging="286"/>
      </w:pPr>
      <w:rPr>
        <w:rFonts w:ascii="Carlito" w:eastAsia="Carlito" w:hAnsi="Carlito" w:cs="Carlito"/>
        <w:spacing w:val="-1"/>
        <w:w w:val="100"/>
        <w:sz w:val="22"/>
        <w:szCs w:val="22"/>
        <w:lang w:val="en-US" w:eastAsia="en-US" w:bidi="ar-SA"/>
      </w:rPr>
    </w:lvl>
    <w:lvl w:ilvl="3">
      <w:numFmt w:val="bullet"/>
      <w:lvlText w:val=""/>
      <w:lvlJc w:val="left"/>
      <w:pPr>
        <w:tabs>
          <w:tab w:val="num" w:pos="0"/>
        </w:tabs>
        <w:ind w:left="2480" w:hanging="286"/>
      </w:pPr>
      <w:rPr>
        <w:rFonts w:ascii="Symbol" w:hAnsi="Symbol" w:cs="Symbol" w:hint="default"/>
        <w:lang w:val="en-US" w:eastAsia="en-US" w:bidi="ar-SA"/>
      </w:rPr>
    </w:lvl>
    <w:lvl w:ilvl="4">
      <w:numFmt w:val="bullet"/>
      <w:lvlText w:val=""/>
      <w:lvlJc w:val="left"/>
      <w:pPr>
        <w:tabs>
          <w:tab w:val="num" w:pos="0"/>
        </w:tabs>
        <w:ind w:left="3595" w:hanging="286"/>
      </w:pPr>
      <w:rPr>
        <w:rFonts w:ascii="Symbol" w:hAnsi="Symbol" w:cs="Symbol" w:hint="default"/>
        <w:lang w:val="en-US" w:eastAsia="en-US" w:bidi="ar-SA"/>
      </w:rPr>
    </w:lvl>
    <w:lvl w:ilvl="5">
      <w:numFmt w:val="bullet"/>
      <w:lvlText w:val=""/>
      <w:lvlJc w:val="left"/>
      <w:pPr>
        <w:tabs>
          <w:tab w:val="num" w:pos="0"/>
        </w:tabs>
        <w:ind w:left="4710" w:hanging="286"/>
      </w:pPr>
      <w:rPr>
        <w:rFonts w:ascii="Symbol" w:hAnsi="Symbol" w:cs="Symbol" w:hint="default"/>
        <w:lang w:val="en-US" w:eastAsia="en-US" w:bidi="ar-SA"/>
      </w:rPr>
    </w:lvl>
    <w:lvl w:ilvl="6">
      <w:numFmt w:val="bullet"/>
      <w:lvlText w:val=""/>
      <w:lvlJc w:val="left"/>
      <w:pPr>
        <w:tabs>
          <w:tab w:val="num" w:pos="0"/>
        </w:tabs>
        <w:ind w:left="5825" w:hanging="286"/>
      </w:pPr>
      <w:rPr>
        <w:rFonts w:ascii="Symbol" w:hAnsi="Symbol" w:cs="Symbol" w:hint="default"/>
        <w:lang w:val="en-US" w:eastAsia="en-US" w:bidi="ar-SA"/>
      </w:rPr>
    </w:lvl>
    <w:lvl w:ilvl="7">
      <w:numFmt w:val="bullet"/>
      <w:lvlText w:val=""/>
      <w:lvlJc w:val="left"/>
      <w:pPr>
        <w:tabs>
          <w:tab w:val="num" w:pos="0"/>
        </w:tabs>
        <w:ind w:left="6940" w:hanging="286"/>
      </w:pPr>
      <w:rPr>
        <w:rFonts w:ascii="Symbol" w:hAnsi="Symbol" w:cs="Symbol" w:hint="default"/>
        <w:lang w:val="en-US" w:eastAsia="en-US" w:bidi="ar-SA"/>
      </w:rPr>
    </w:lvl>
    <w:lvl w:ilvl="8">
      <w:numFmt w:val="bullet"/>
      <w:lvlText w:val=""/>
      <w:lvlJc w:val="left"/>
      <w:pPr>
        <w:tabs>
          <w:tab w:val="num" w:pos="0"/>
        </w:tabs>
        <w:ind w:left="8056" w:hanging="286"/>
      </w:pPr>
      <w:rPr>
        <w:rFonts w:ascii="Symbol" w:hAnsi="Symbol" w:cs="Symbol" w:hint="default"/>
        <w:lang w:val="en-US" w:eastAsia="en-US" w:bidi="ar-SA"/>
      </w:rPr>
    </w:lvl>
  </w:abstractNum>
  <w:abstractNum w:abstractNumId="10">
    <w:nsid w:val="79323A02"/>
    <w:multiLevelType w:val="multilevel"/>
    <w:tmpl w:val="CC2C298C"/>
    <w:lvl w:ilvl="0">
      <w:start w:val="1"/>
      <w:numFmt w:val="decimal"/>
      <w:lvlText w:val="%1."/>
      <w:lvlJc w:val="left"/>
      <w:pPr>
        <w:tabs>
          <w:tab w:val="num" w:pos="0"/>
        </w:tabs>
        <w:ind w:left="680" w:hanging="567"/>
      </w:pPr>
      <w:rPr>
        <w:rFonts w:ascii="Carlito" w:eastAsia="Carlito" w:hAnsi="Carlito" w:cs="Carlito"/>
        <w:b/>
        <w:bCs/>
        <w:w w:val="100"/>
        <w:sz w:val="22"/>
        <w:szCs w:val="22"/>
        <w:lang w:val="en-US" w:eastAsia="en-US" w:bidi="ar-SA"/>
      </w:rPr>
    </w:lvl>
    <w:lvl w:ilvl="1">
      <w:start w:val="1"/>
      <w:numFmt w:val="lowerLetter"/>
      <w:lvlText w:val="%2."/>
      <w:lvlJc w:val="left"/>
      <w:pPr>
        <w:tabs>
          <w:tab w:val="num" w:pos="0"/>
        </w:tabs>
        <w:ind w:left="963" w:hanging="284"/>
      </w:pPr>
      <w:rPr>
        <w:rFonts w:ascii="Carlito" w:eastAsia="Carlito" w:hAnsi="Carlito" w:cs="Carlito"/>
        <w:spacing w:val="-1"/>
        <w:w w:val="100"/>
        <w:sz w:val="22"/>
        <w:szCs w:val="22"/>
        <w:lang w:val="en-US" w:eastAsia="en-US" w:bidi="ar-SA"/>
      </w:rPr>
    </w:lvl>
    <w:lvl w:ilvl="2">
      <w:start w:val="1"/>
      <w:numFmt w:val="lowerRoman"/>
      <w:lvlText w:val="%3."/>
      <w:lvlJc w:val="left"/>
      <w:pPr>
        <w:tabs>
          <w:tab w:val="num" w:pos="0"/>
        </w:tabs>
        <w:ind w:left="2480" w:hanging="286"/>
      </w:pPr>
      <w:rPr>
        <w:rFonts w:ascii="Carlito" w:eastAsia="Carlito" w:hAnsi="Carlito" w:cs="Carlito"/>
        <w:spacing w:val="-1"/>
        <w:w w:val="100"/>
        <w:sz w:val="22"/>
        <w:szCs w:val="22"/>
        <w:lang w:val="en-US" w:eastAsia="en-US" w:bidi="ar-SA"/>
      </w:rPr>
    </w:lvl>
    <w:lvl w:ilvl="3">
      <w:numFmt w:val="bullet"/>
      <w:lvlText w:val=""/>
      <w:lvlJc w:val="left"/>
      <w:pPr>
        <w:tabs>
          <w:tab w:val="num" w:pos="0"/>
        </w:tabs>
        <w:ind w:left="2480" w:hanging="286"/>
      </w:pPr>
      <w:rPr>
        <w:rFonts w:ascii="Symbol" w:hAnsi="Symbol" w:cs="Symbol" w:hint="default"/>
        <w:lang w:val="en-US" w:eastAsia="en-US" w:bidi="ar-SA"/>
      </w:rPr>
    </w:lvl>
    <w:lvl w:ilvl="4">
      <w:numFmt w:val="bullet"/>
      <w:lvlText w:val=""/>
      <w:lvlJc w:val="left"/>
      <w:pPr>
        <w:tabs>
          <w:tab w:val="num" w:pos="0"/>
        </w:tabs>
        <w:ind w:left="3595" w:hanging="286"/>
      </w:pPr>
      <w:rPr>
        <w:rFonts w:ascii="Symbol" w:hAnsi="Symbol" w:cs="Symbol" w:hint="default"/>
        <w:lang w:val="en-US" w:eastAsia="en-US" w:bidi="ar-SA"/>
      </w:rPr>
    </w:lvl>
    <w:lvl w:ilvl="5">
      <w:numFmt w:val="bullet"/>
      <w:lvlText w:val=""/>
      <w:lvlJc w:val="left"/>
      <w:pPr>
        <w:tabs>
          <w:tab w:val="num" w:pos="0"/>
        </w:tabs>
        <w:ind w:left="4710" w:hanging="286"/>
      </w:pPr>
      <w:rPr>
        <w:rFonts w:ascii="Symbol" w:hAnsi="Symbol" w:cs="Symbol" w:hint="default"/>
        <w:lang w:val="en-US" w:eastAsia="en-US" w:bidi="ar-SA"/>
      </w:rPr>
    </w:lvl>
    <w:lvl w:ilvl="6">
      <w:numFmt w:val="bullet"/>
      <w:lvlText w:val=""/>
      <w:lvlJc w:val="left"/>
      <w:pPr>
        <w:tabs>
          <w:tab w:val="num" w:pos="0"/>
        </w:tabs>
        <w:ind w:left="5825" w:hanging="286"/>
      </w:pPr>
      <w:rPr>
        <w:rFonts w:ascii="Symbol" w:hAnsi="Symbol" w:cs="Symbol" w:hint="default"/>
        <w:lang w:val="en-US" w:eastAsia="en-US" w:bidi="ar-SA"/>
      </w:rPr>
    </w:lvl>
    <w:lvl w:ilvl="7">
      <w:numFmt w:val="bullet"/>
      <w:lvlText w:val=""/>
      <w:lvlJc w:val="left"/>
      <w:pPr>
        <w:tabs>
          <w:tab w:val="num" w:pos="0"/>
        </w:tabs>
        <w:ind w:left="6940" w:hanging="286"/>
      </w:pPr>
      <w:rPr>
        <w:rFonts w:ascii="Symbol" w:hAnsi="Symbol" w:cs="Symbol" w:hint="default"/>
        <w:lang w:val="en-US" w:eastAsia="en-US" w:bidi="ar-SA"/>
      </w:rPr>
    </w:lvl>
    <w:lvl w:ilvl="8">
      <w:numFmt w:val="bullet"/>
      <w:lvlText w:val=""/>
      <w:lvlJc w:val="left"/>
      <w:pPr>
        <w:tabs>
          <w:tab w:val="num" w:pos="0"/>
        </w:tabs>
        <w:ind w:left="8056" w:hanging="286"/>
      </w:pPr>
      <w:rPr>
        <w:rFonts w:ascii="Symbol" w:hAnsi="Symbol" w:cs="Symbol" w:hint="default"/>
        <w:lang w:val="en-US" w:eastAsia="en-US" w:bidi="ar-SA"/>
      </w:rPr>
    </w:lvl>
  </w:abstractNum>
  <w:num w:numId="1">
    <w:abstractNumId w:val="4"/>
  </w:num>
  <w:num w:numId="2">
    <w:abstractNumId w:val="8"/>
  </w:num>
  <w:num w:numId="3">
    <w:abstractNumId w:val="6"/>
  </w:num>
  <w:num w:numId="4">
    <w:abstractNumId w:val="2"/>
  </w:num>
  <w:num w:numId="5">
    <w:abstractNumId w:val="3"/>
  </w:num>
  <w:num w:numId="6">
    <w:abstractNumId w:val="1"/>
  </w:num>
  <w:num w:numId="7">
    <w:abstractNumId w:val="7"/>
  </w:num>
  <w:num w:numId="8">
    <w:abstractNumId w:val="5"/>
  </w:num>
  <w:num w:numId="9">
    <w:abstractNumId w:val="0"/>
  </w:num>
  <w:num w:numId="10">
    <w:abstractNumId w:val="10"/>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characterSpacingControl w:val="doNotCompress"/>
  <w:hdrShapeDefaults>
    <o:shapedefaults v:ext="edit" spidmax="4098"/>
  </w:hdrShapeDefaults>
  <w:footnotePr>
    <w:footnote w:id="-1"/>
    <w:footnote w:id="0"/>
  </w:footnotePr>
  <w:endnotePr>
    <w:endnote w:id="-1"/>
    <w:endnote w:id="0"/>
  </w:endnotePr>
  <w:compat/>
  <w:rsids>
    <w:rsidRoot w:val="00D209EA"/>
    <w:rsid w:val="0000526E"/>
    <w:rsid w:val="00006CCB"/>
    <w:rsid w:val="00045628"/>
    <w:rsid w:val="00075C6F"/>
    <w:rsid w:val="000843C0"/>
    <w:rsid w:val="000F4550"/>
    <w:rsid w:val="00113D5D"/>
    <w:rsid w:val="0013402A"/>
    <w:rsid w:val="0015332B"/>
    <w:rsid w:val="00155269"/>
    <w:rsid w:val="00155C80"/>
    <w:rsid w:val="001578D5"/>
    <w:rsid w:val="00171F33"/>
    <w:rsid w:val="00176D28"/>
    <w:rsid w:val="00182A32"/>
    <w:rsid w:val="001A3ABA"/>
    <w:rsid w:val="001A579F"/>
    <w:rsid w:val="001D62DE"/>
    <w:rsid w:val="001D6C5E"/>
    <w:rsid w:val="0022177F"/>
    <w:rsid w:val="00234E7A"/>
    <w:rsid w:val="00247580"/>
    <w:rsid w:val="002716EB"/>
    <w:rsid w:val="002A5E9F"/>
    <w:rsid w:val="002B3B29"/>
    <w:rsid w:val="002D1A39"/>
    <w:rsid w:val="002E76AC"/>
    <w:rsid w:val="003063FF"/>
    <w:rsid w:val="00314F0E"/>
    <w:rsid w:val="00361BEB"/>
    <w:rsid w:val="00367F57"/>
    <w:rsid w:val="003731C0"/>
    <w:rsid w:val="0039050D"/>
    <w:rsid w:val="003C5F74"/>
    <w:rsid w:val="003D0E40"/>
    <w:rsid w:val="004158A2"/>
    <w:rsid w:val="00440650"/>
    <w:rsid w:val="004767C3"/>
    <w:rsid w:val="004B67FA"/>
    <w:rsid w:val="004C5056"/>
    <w:rsid w:val="004E2EE6"/>
    <w:rsid w:val="00505B62"/>
    <w:rsid w:val="005162ED"/>
    <w:rsid w:val="00531A17"/>
    <w:rsid w:val="0056637B"/>
    <w:rsid w:val="00585F82"/>
    <w:rsid w:val="005B7A7C"/>
    <w:rsid w:val="005B7C01"/>
    <w:rsid w:val="005D04FE"/>
    <w:rsid w:val="005E6C91"/>
    <w:rsid w:val="006103B7"/>
    <w:rsid w:val="0064460E"/>
    <w:rsid w:val="00646A57"/>
    <w:rsid w:val="0067589C"/>
    <w:rsid w:val="00685FF7"/>
    <w:rsid w:val="006B502E"/>
    <w:rsid w:val="00712E93"/>
    <w:rsid w:val="00747934"/>
    <w:rsid w:val="007A6140"/>
    <w:rsid w:val="007E1869"/>
    <w:rsid w:val="007E784D"/>
    <w:rsid w:val="007F6F7E"/>
    <w:rsid w:val="008047FC"/>
    <w:rsid w:val="00854B97"/>
    <w:rsid w:val="008B592F"/>
    <w:rsid w:val="008F2D4E"/>
    <w:rsid w:val="008F2D7B"/>
    <w:rsid w:val="008F63FF"/>
    <w:rsid w:val="009375D0"/>
    <w:rsid w:val="00944213"/>
    <w:rsid w:val="00950E29"/>
    <w:rsid w:val="00990B9F"/>
    <w:rsid w:val="009955B3"/>
    <w:rsid w:val="00A14C4E"/>
    <w:rsid w:val="00A21EE2"/>
    <w:rsid w:val="00A27404"/>
    <w:rsid w:val="00A548DC"/>
    <w:rsid w:val="00A824A7"/>
    <w:rsid w:val="00A82FBC"/>
    <w:rsid w:val="00AC3E8E"/>
    <w:rsid w:val="00AD4BAB"/>
    <w:rsid w:val="00B12975"/>
    <w:rsid w:val="00B244AE"/>
    <w:rsid w:val="00B4009F"/>
    <w:rsid w:val="00B66C98"/>
    <w:rsid w:val="00B915AF"/>
    <w:rsid w:val="00BC6C42"/>
    <w:rsid w:val="00C1201D"/>
    <w:rsid w:val="00C4391F"/>
    <w:rsid w:val="00C727F6"/>
    <w:rsid w:val="00CF010A"/>
    <w:rsid w:val="00CF6920"/>
    <w:rsid w:val="00D209EA"/>
    <w:rsid w:val="00D30463"/>
    <w:rsid w:val="00D55730"/>
    <w:rsid w:val="00DD4DDB"/>
    <w:rsid w:val="00E12FB6"/>
    <w:rsid w:val="00E65EEF"/>
    <w:rsid w:val="00E75316"/>
    <w:rsid w:val="00E82A4A"/>
    <w:rsid w:val="00EA0B10"/>
    <w:rsid w:val="00EB2B7C"/>
    <w:rsid w:val="00ED0CAF"/>
    <w:rsid w:val="00EE10A1"/>
    <w:rsid w:val="00EF221D"/>
    <w:rsid w:val="00EF4BF3"/>
    <w:rsid w:val="00F32162"/>
    <w:rsid w:val="00F3327A"/>
    <w:rsid w:val="00F51DA9"/>
    <w:rsid w:val="00F76F5B"/>
    <w:rsid w:val="00FC0543"/>
    <w:rsid w:val="00FE1DF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DDB"/>
    <w:pPr>
      <w:widowControl w:val="0"/>
    </w:pPr>
    <w:rPr>
      <w:rFonts w:ascii="Carlito" w:eastAsia="Carlito" w:hAnsi="Carlito" w:cs="Carlito"/>
    </w:rPr>
  </w:style>
  <w:style w:type="paragraph" w:styleId="Heading1">
    <w:name w:val="heading 1"/>
    <w:basedOn w:val="Normal"/>
    <w:uiPriority w:val="9"/>
    <w:qFormat/>
    <w:rsid w:val="00DD4DDB"/>
    <w:pPr>
      <w:ind w:left="3606" w:right="3740"/>
      <w:jc w:val="center"/>
      <w:outlineLvl w:val="0"/>
    </w:pPr>
    <w:rPr>
      <w:b/>
      <w:bCs/>
      <w:sz w:val="28"/>
      <w:szCs w:val="28"/>
    </w:rPr>
  </w:style>
  <w:style w:type="paragraph" w:styleId="Heading2">
    <w:name w:val="heading 2"/>
    <w:basedOn w:val="Normal"/>
    <w:uiPriority w:val="9"/>
    <w:unhideWhenUsed/>
    <w:qFormat/>
    <w:rsid w:val="00DD4DDB"/>
    <w:pPr>
      <w:ind w:left="680" w:hanging="568"/>
      <w:outlineLvl w:val="1"/>
    </w:pPr>
    <w:rPr>
      <w:b/>
      <w:bCs/>
    </w:rPr>
  </w:style>
  <w:style w:type="paragraph" w:styleId="Heading3">
    <w:name w:val="heading 3"/>
    <w:basedOn w:val="Heading"/>
    <w:next w:val="BodyText"/>
    <w:qFormat/>
    <w:rsid w:val="00DD4DDB"/>
    <w:pPr>
      <w:numPr>
        <w:ilvl w:val="2"/>
        <w:numId w:val="1"/>
      </w:numPr>
      <w:spacing w:before="1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rsid w:val="00DD4DDB"/>
  </w:style>
  <w:style w:type="character" w:styleId="Hyperlink">
    <w:name w:val="Hyperlink"/>
    <w:rsid w:val="00DD4DDB"/>
    <w:rPr>
      <w:color w:val="000080"/>
      <w:u w:val="single"/>
    </w:rPr>
  </w:style>
  <w:style w:type="character" w:styleId="FollowedHyperlink">
    <w:name w:val="FollowedHyperlink"/>
    <w:rsid w:val="00DD4DDB"/>
    <w:rPr>
      <w:color w:val="800000"/>
      <w:u w:val="single"/>
    </w:rPr>
  </w:style>
  <w:style w:type="paragraph" w:customStyle="1" w:styleId="Heading">
    <w:name w:val="Heading"/>
    <w:basedOn w:val="Normal"/>
    <w:next w:val="BodyText"/>
    <w:qFormat/>
    <w:rsid w:val="00DD4DDB"/>
    <w:pPr>
      <w:keepNext/>
      <w:spacing w:before="240" w:after="120"/>
    </w:pPr>
    <w:rPr>
      <w:rFonts w:ascii="Liberation Sans" w:eastAsia="Microsoft YaHei" w:hAnsi="Liberation Sans" w:cs="Arial"/>
      <w:sz w:val="28"/>
      <w:szCs w:val="28"/>
    </w:rPr>
  </w:style>
  <w:style w:type="paragraph" w:styleId="BodyText">
    <w:name w:val="Body Text"/>
    <w:basedOn w:val="Normal"/>
    <w:uiPriority w:val="1"/>
    <w:qFormat/>
    <w:rsid w:val="00DD4DDB"/>
  </w:style>
  <w:style w:type="paragraph" w:styleId="List">
    <w:name w:val="List"/>
    <w:basedOn w:val="BodyText"/>
    <w:rsid w:val="00DD4DDB"/>
    <w:rPr>
      <w:rFonts w:cs="Arial"/>
    </w:rPr>
  </w:style>
  <w:style w:type="paragraph" w:styleId="Caption">
    <w:name w:val="caption"/>
    <w:basedOn w:val="Normal"/>
    <w:qFormat/>
    <w:rsid w:val="00DD4DDB"/>
    <w:pPr>
      <w:suppressLineNumbers/>
      <w:spacing w:before="120" w:after="120"/>
    </w:pPr>
    <w:rPr>
      <w:rFonts w:cs="Arial"/>
      <w:i/>
      <w:iCs/>
      <w:sz w:val="24"/>
      <w:szCs w:val="24"/>
    </w:rPr>
  </w:style>
  <w:style w:type="paragraph" w:customStyle="1" w:styleId="Index">
    <w:name w:val="Index"/>
    <w:basedOn w:val="Normal"/>
    <w:qFormat/>
    <w:rsid w:val="00DD4DDB"/>
    <w:pPr>
      <w:suppressLineNumbers/>
    </w:pPr>
    <w:rPr>
      <w:rFonts w:cs="Arial"/>
    </w:rPr>
  </w:style>
  <w:style w:type="paragraph" w:styleId="ListParagraph">
    <w:name w:val="List Paragraph"/>
    <w:basedOn w:val="Normal"/>
    <w:uiPriority w:val="34"/>
    <w:qFormat/>
    <w:rsid w:val="00DD4DDB"/>
    <w:pPr>
      <w:ind w:left="680" w:hanging="568"/>
    </w:pPr>
  </w:style>
  <w:style w:type="paragraph" w:customStyle="1" w:styleId="TableParagraph">
    <w:name w:val="Table Paragraph"/>
    <w:basedOn w:val="Normal"/>
    <w:uiPriority w:val="1"/>
    <w:qFormat/>
    <w:rsid w:val="00DD4DDB"/>
  </w:style>
  <w:style w:type="paragraph" w:customStyle="1" w:styleId="HeaderandFooter">
    <w:name w:val="Header and Footer"/>
    <w:basedOn w:val="Normal"/>
    <w:qFormat/>
    <w:rsid w:val="00DD4DDB"/>
  </w:style>
  <w:style w:type="paragraph" w:styleId="Footer">
    <w:name w:val="footer"/>
    <w:basedOn w:val="HeaderandFooter"/>
    <w:rsid w:val="00DD4DDB"/>
  </w:style>
  <w:style w:type="paragraph" w:customStyle="1" w:styleId="FrameContents">
    <w:name w:val="Frame Contents"/>
    <w:basedOn w:val="Normal"/>
    <w:qFormat/>
    <w:rsid w:val="00DD4DDB"/>
  </w:style>
  <w:style w:type="paragraph" w:styleId="Header">
    <w:name w:val="header"/>
    <w:basedOn w:val="HeaderandFooter"/>
    <w:rsid w:val="00DD4DDB"/>
    <w:pPr>
      <w:suppressLineNumbers/>
      <w:tabs>
        <w:tab w:val="center" w:pos="5143"/>
        <w:tab w:val="right" w:pos="10286"/>
      </w:tabs>
    </w:pPr>
  </w:style>
  <w:style w:type="character" w:customStyle="1" w:styleId="UnresolvedMention">
    <w:name w:val="Unresolved Mention"/>
    <w:basedOn w:val="DefaultParagraphFont"/>
    <w:uiPriority w:val="99"/>
    <w:semiHidden/>
    <w:unhideWhenUsed/>
    <w:rsid w:val="00C1201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1295416">
      <w:bodyDiv w:val="1"/>
      <w:marLeft w:val="0"/>
      <w:marRight w:val="0"/>
      <w:marTop w:val="0"/>
      <w:marBottom w:val="0"/>
      <w:divBdr>
        <w:top w:val="none" w:sz="0" w:space="0" w:color="auto"/>
        <w:left w:val="none" w:sz="0" w:space="0" w:color="auto"/>
        <w:bottom w:val="none" w:sz="0" w:space="0" w:color="auto"/>
        <w:right w:val="none" w:sz="0" w:space="0" w:color="auto"/>
      </w:divBdr>
      <w:divsChild>
        <w:div w:id="33188382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lanning.baberghmidsuffolk.gov.uk/online-applications/centralDistribution.do?caseType=Application&amp;keyVal=TFKU4LSHJNI00"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lanning.baberghmidsuffolk.gov.uk/online-applications/centralDistribution.do?caseType=Application&amp;keyVal=TFKU12SHJNG00"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planning.baberghmidsuffolk.gov.uk/online-applications/centralDistribution.do?caseType=Application&amp;keyVal=TFKTXESHJND00"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87DE95E40C1941B50F70A346E1F45E" ma:contentTypeVersion="16" ma:contentTypeDescription="Create a new document." ma:contentTypeScope="" ma:versionID="d6afeac404999a37dd809104e5bba3f5">
  <xsd:schema xmlns:xsd="http://www.w3.org/2001/XMLSchema" xmlns:xs="http://www.w3.org/2001/XMLSchema" xmlns:p="http://schemas.microsoft.com/office/2006/metadata/properties" xmlns:ns2="618256c7-b11b-41f2-a0e4-ee7596e612d0" xmlns:ns3="08a5a7d3-1be7-458b-a156-5eff1d4a55b4" targetNamespace="http://schemas.microsoft.com/office/2006/metadata/properties" ma:root="true" ma:fieldsID="8acd0e08f2215741966241408f4a829e" ns2:_="" ns3:_="">
    <xsd:import namespace="618256c7-b11b-41f2-a0e4-ee7596e612d0"/>
    <xsd:import namespace="08a5a7d3-1be7-458b-a156-5eff1d4a55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256c7-b11b-41f2-a0e4-ee7596e61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7c12e7-84b0-4615-8ee3-502a4288f3c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8a5a7d3-1be7-458b-a156-5eff1d4a55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231b00-750e-46a0-ab67-79eff799c50b}" ma:internalName="TaxCatchAll" ma:showField="CatchAllData" ma:web="08a5a7d3-1be7-458b-a156-5eff1d4a5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a5a7d3-1be7-458b-a156-5eff1d4a55b4" xsi:nil="true"/>
    <lcf76f155ced4ddcb4097134ff3c332f xmlns="618256c7-b11b-41f2-a0e4-ee7596e612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F29AA0-43DD-4746-B8EA-1615E5AF72A1}">
  <ds:schemaRefs>
    <ds:schemaRef ds:uri="http://schemas.microsoft.com/sharepoint/v3/contenttype/forms"/>
  </ds:schemaRefs>
</ds:datastoreItem>
</file>

<file path=customXml/itemProps2.xml><?xml version="1.0" encoding="utf-8"?>
<ds:datastoreItem xmlns:ds="http://schemas.openxmlformats.org/officeDocument/2006/customXml" ds:itemID="{994AAA4F-A7A8-4BFF-B9BB-905E2401D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256c7-b11b-41f2-a0e4-ee7596e612d0"/>
    <ds:schemaRef ds:uri="08a5a7d3-1be7-458b-a156-5eff1d4a5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FFDF96-A61D-463E-9640-C37BB757D916}">
  <ds:schemaRefs>
    <ds:schemaRef ds:uri="http://schemas.microsoft.com/office/2006/metadata/properties"/>
    <ds:schemaRef ds:uri="http://schemas.microsoft.com/office/infopath/2007/PartnerControls"/>
    <ds:schemaRef ds:uri="08a5a7d3-1be7-458b-a156-5eff1d4a55b4"/>
    <ds:schemaRef ds:uri="618256c7-b11b-41f2-a0e4-ee7596e612d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695</Words>
  <Characters>3966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DCEO</dc:creator>
  <cp:lastModifiedBy>Robin Cross</cp:lastModifiedBy>
  <cp:revision>2</cp:revision>
  <cp:lastPrinted>2026-01-17T13:44:00Z</cp:lastPrinted>
  <dcterms:created xsi:type="dcterms:W3CDTF">2026-07-23T14:49:00Z</dcterms:created>
  <dcterms:modified xsi:type="dcterms:W3CDTF">2026-07-23T14:49:00Z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0x0101009E87DE95E40C1941B50F70A346E1F45E</vt:lpwstr>
  </property>
  <property fmtid="{D5CDD505-2E9C-101B-9397-08002B2CF9AE}" pid="3" name="Created">
    <vt:filetime>2020-07-30T00:00:00Z</vt:filetime>
  </property>
  <property fmtid="{D5CDD505-2E9C-101B-9397-08002B2CF9AE}" pid="4" name="Creator">
    <vt:lpwstr>Microsoft® Word for Microsoft 365</vt:lpwstr>
  </property>
  <property fmtid="{D5CDD505-2E9C-101B-9397-08002B2CF9AE}" pid="5" name="LastSaved">
    <vt:filetime>2022-11-10T00:00:00Z</vt:filetime>
  </property>
</Properties>
</file>